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A55C4" w14:textId="77777777" w:rsidR="0016021F" w:rsidRDefault="0016021F">
      <w:pPr>
        <w:tabs>
          <w:tab w:val="left" w:pos="7200"/>
        </w:tabs>
        <w:spacing w:before="2600" w:after="120"/>
        <w:jc w:val="center"/>
      </w:pPr>
      <w:r>
        <w:rPr>
          <w:rFonts w:ascii="Arial" w:hAnsi="Arial" w:cs="Arial"/>
          <w:b/>
        </w:rPr>
        <w:t>Superior Court of Washington, Coun</w:t>
      </w:r>
      <w:smartTag w:uri="urn:schemas-microsoft-com:office:smarttags" w:element="PersonName">
        <w:r>
          <w:rPr>
            <w:rFonts w:ascii="Arial" w:hAnsi="Arial" w:cs="Arial"/>
            <w:b/>
          </w:rPr>
          <w:t>t</w:t>
        </w:r>
      </w:smartTag>
      <w:r>
        <w:rPr>
          <w:rFonts w:ascii="Arial" w:hAnsi="Arial" w:cs="Arial"/>
          <w:b/>
        </w:rPr>
        <w:t xml:space="preserve">y of </w:t>
      </w:r>
      <w:r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16021F" w14:paraId="08222F4B" w14:textId="77777777" w:rsidTr="00A6615E">
        <w:trPr>
          <w:cantSplit/>
          <w:trHeight w:val="3303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6391E63" w14:textId="77777777" w:rsidR="0016021F" w:rsidRDefault="0016021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re parentage:</w:t>
            </w:r>
          </w:p>
          <w:p w14:paraId="084FA22C" w14:textId="25C22EC5" w:rsidR="0016021F" w:rsidRDefault="0016021F">
            <w:pPr>
              <w:tabs>
                <w:tab w:val="left" w:pos="3240"/>
              </w:tabs>
              <w:spacing w:before="20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Petitioner</w:t>
            </w:r>
            <w:r w:rsidR="001E68D1">
              <w:rPr>
                <w:rFonts w:ascii="Arial" w:hAnsi="Arial" w:cs="Arial"/>
                <w:sz w:val="22"/>
                <w:szCs w:val="22"/>
              </w:rPr>
              <w:t>/s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i/>
                <w:sz w:val="22"/>
                <w:szCs w:val="22"/>
              </w:rPr>
              <w:t>(person</w:t>
            </w:r>
            <w:r w:rsidR="001E68D1">
              <w:rPr>
                <w:rFonts w:ascii="Arial Narrow" w:hAnsi="Arial Narrow"/>
                <w:i/>
                <w:sz w:val="22"/>
                <w:szCs w:val="22"/>
              </w:rPr>
              <w:t>/s</w:t>
            </w:r>
            <w:r>
              <w:rPr>
                <w:rFonts w:ascii="Arial Narrow" w:hAnsi="Arial Narrow"/>
                <w:i/>
                <w:sz w:val="22"/>
                <w:szCs w:val="22"/>
              </w:rPr>
              <w:t xml:space="preserve"> who started this case)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20D1C2B" w14:textId="77777777" w:rsidR="0016021F" w:rsidRDefault="0016021F">
            <w:pPr>
              <w:tabs>
                <w:tab w:val="left" w:pos="4356"/>
              </w:tabs>
              <w:spacing w:before="20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D245F20" w14:textId="47620F5D" w:rsidR="004A569D" w:rsidRDefault="004A569D">
            <w:pPr>
              <w:tabs>
                <w:tab w:val="left" w:pos="4356"/>
              </w:tabs>
              <w:spacing w:before="20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BFE8192" w14:textId="43B4E0E4" w:rsidR="0016021F" w:rsidRDefault="0016021F">
            <w:pPr>
              <w:spacing w:before="20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And Respondents </w:t>
            </w:r>
            <w:r w:rsidR="004A569D">
              <w:rPr>
                <w:rFonts w:ascii="Arial Narrow" w:hAnsi="Arial Narrow" w:cs="Arial"/>
                <w:i/>
                <w:sz w:val="22"/>
                <w:szCs w:val="22"/>
              </w:rPr>
              <w:t>(</w:t>
            </w:r>
            <w:r w:rsidR="004A569D">
              <w:rPr>
                <w:rFonts w:ascii="Arial Narrow" w:hAnsi="Arial Narrow"/>
                <w:i/>
                <w:sz w:val="22"/>
                <w:szCs w:val="22"/>
              </w:rPr>
              <w:t>person acting as a surrogate and their spouse, if any, or intended parents )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6DBDCA3A" w14:textId="77777777" w:rsidR="0016021F" w:rsidRDefault="0016021F">
            <w:pPr>
              <w:tabs>
                <w:tab w:val="left" w:pos="4356"/>
              </w:tabs>
              <w:spacing w:before="20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789C002" w14:textId="203EBB5E" w:rsidR="0016021F" w:rsidRDefault="0016021F" w:rsidP="00A6615E">
            <w:pPr>
              <w:tabs>
                <w:tab w:val="left" w:pos="4356"/>
              </w:tabs>
              <w:spacing w:before="20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A97CD03" w14:textId="77777777" w:rsidR="0016021F" w:rsidRDefault="001602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A0E672" w14:textId="77777777" w:rsidR="0016021F" w:rsidRDefault="0016021F">
            <w:pPr>
              <w:tabs>
                <w:tab w:val="left" w:pos="4356"/>
              </w:tabs>
              <w:spacing w:before="40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No. 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0537E2F" w14:textId="77777777" w:rsidR="005409A2" w:rsidRDefault="00B265EC" w:rsidP="00B265EC">
            <w:pPr>
              <w:spacing w:before="20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Final Parentage Order -</w:t>
            </w:r>
            <w:r w:rsidR="00D9543C">
              <w:rPr>
                <w:rFonts w:ascii="Arial" w:hAnsi="Arial" w:cs="Arial"/>
                <w:sz w:val="22"/>
                <w:szCs w:val="22"/>
              </w:rPr>
              <w:t xml:space="preserve"> Genetic Surrogacy</w:t>
            </w:r>
          </w:p>
          <w:p w14:paraId="23B59502" w14:textId="08561E04" w:rsidR="0016021F" w:rsidRDefault="005409A2" w:rsidP="00B265EC">
            <w:pPr>
              <w:spacing w:before="20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(ORDP)</w:t>
            </w:r>
          </w:p>
        </w:tc>
      </w:tr>
    </w:tbl>
    <w:p w14:paraId="227D0140" w14:textId="13C48518" w:rsidR="0016021F" w:rsidRPr="00DC4FE3" w:rsidRDefault="00B265EC" w:rsidP="001D71C2">
      <w:pPr>
        <w:pStyle w:val="WAFormTitle"/>
      </w:pPr>
      <w:r>
        <w:t>Final</w:t>
      </w:r>
      <w:r w:rsidR="00D57C99">
        <w:t xml:space="preserve"> Parentage </w:t>
      </w:r>
      <w:r>
        <w:t xml:space="preserve">Order - </w:t>
      </w:r>
      <w:r w:rsidR="00D9543C" w:rsidRPr="00D9543C">
        <w:t>Genetic Surrogacy</w:t>
      </w:r>
    </w:p>
    <w:p w14:paraId="2F5623CE" w14:textId="77777777" w:rsidR="003C5394" w:rsidRDefault="003C5394" w:rsidP="003C5394">
      <w:pPr>
        <w:pStyle w:val="WABigSubhead"/>
        <w:tabs>
          <w:tab w:val="clear" w:pos="2880"/>
          <w:tab w:val="left" w:pos="0"/>
        </w:tabs>
        <w:spacing w:before="200"/>
        <w:ind w:left="0"/>
        <w:rPr>
          <w:spacing w:val="-2"/>
        </w:rPr>
      </w:pPr>
      <w:r>
        <w:rPr>
          <w:spacing w:val="-2"/>
        </w:rPr>
        <w:t>The court approved Findings and Conclusions for this case and now orders:</w:t>
      </w:r>
    </w:p>
    <w:p w14:paraId="16A870E0" w14:textId="258C293D" w:rsidR="003C5394" w:rsidRDefault="000E3775" w:rsidP="001D71C2">
      <w:pPr>
        <w:pStyle w:val="WAsectionheading"/>
      </w:pPr>
      <w:r>
        <w:rPr>
          <w:rFonts w:ascii="Arial Black" w:hAnsi="Arial Black"/>
        </w:rPr>
        <w:t>1</w:t>
      </w:r>
      <w:r w:rsidR="003C5394">
        <w:rPr>
          <w:rFonts w:ascii="Arial Black" w:hAnsi="Arial Black"/>
        </w:rPr>
        <w:t>.</w:t>
      </w:r>
      <w:r w:rsidR="003C5394">
        <w:rPr>
          <w:rFonts w:ascii="Arial Black" w:hAnsi="Arial Black"/>
        </w:rPr>
        <w:tab/>
      </w:r>
      <w:r w:rsidR="003C5394">
        <w:t>Decision on Petition</w:t>
      </w:r>
    </w:p>
    <w:p w14:paraId="3B129539" w14:textId="5A575C13" w:rsidR="003C5394" w:rsidRDefault="003C5394" w:rsidP="002D3AA7">
      <w:pPr>
        <w:pStyle w:val="WABody6above"/>
        <w:tabs>
          <w:tab w:val="left" w:pos="4500"/>
        </w:tabs>
        <w:ind w:left="547" w:firstLine="0"/>
      </w:pPr>
      <w:r>
        <w:t>The</w:t>
      </w:r>
      <w:r>
        <w:rPr>
          <w:i/>
        </w:rPr>
        <w:t xml:space="preserve"> Petition</w:t>
      </w:r>
      <w:r>
        <w:t xml:space="preserve"> </w:t>
      </w:r>
      <w:r>
        <w:rPr>
          <w:i/>
        </w:rPr>
        <w:t xml:space="preserve">to Decide Parentage </w:t>
      </w:r>
      <w:r w:rsidR="00F92E09">
        <w:rPr>
          <w:i/>
        </w:rPr>
        <w:t>-</w:t>
      </w:r>
      <w:r w:rsidR="000312D2">
        <w:rPr>
          <w:i/>
        </w:rPr>
        <w:t xml:space="preserve"> Genetic Surrogacy </w:t>
      </w:r>
      <w:r>
        <w:rPr>
          <w:i/>
        </w:rPr>
        <w:t>is</w:t>
      </w:r>
      <w:r w:rsidR="002D3AA7">
        <w:rPr>
          <w:i/>
        </w:rPr>
        <w:t xml:space="preserve"> </w:t>
      </w:r>
      <w:proofErr w:type="gramStart"/>
      <w:r>
        <w:rPr>
          <w:b/>
        </w:rPr>
        <w:t>Granted</w:t>
      </w:r>
      <w:proofErr w:type="gramEnd"/>
      <w:r>
        <w:rPr>
          <w:b/>
        </w:rPr>
        <w:t>.</w:t>
      </w:r>
      <w:r>
        <w:t xml:space="preserve">  Parentage </w:t>
      </w:r>
      <w:r w:rsidR="002D3AA7">
        <w:t>of the child (</w:t>
      </w:r>
      <w:r w:rsidR="002D3AA7" w:rsidRPr="00E3614E">
        <w:rPr>
          <w:i/>
        </w:rPr>
        <w:t>name</w:t>
      </w:r>
      <w:r w:rsidR="002D3AA7">
        <w:t xml:space="preserve">) </w:t>
      </w:r>
      <w:r w:rsidR="002D3AA7">
        <w:rPr>
          <w:u w:val="single"/>
        </w:rPr>
        <w:tab/>
      </w:r>
      <w:r w:rsidR="002D3AA7">
        <w:t xml:space="preserve"> </w:t>
      </w:r>
      <w:r>
        <w:t>is decided as follows:</w:t>
      </w:r>
    </w:p>
    <w:p w14:paraId="791FC800" w14:textId="27CBB433" w:rsidR="00CD2BE4" w:rsidRPr="00B4290A" w:rsidRDefault="00F04E5C" w:rsidP="00B4290A">
      <w:pPr>
        <w:pStyle w:val="WABody6above"/>
        <w:tabs>
          <w:tab w:val="left" w:pos="7470"/>
        </w:tabs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F445B7">
        <w:fldChar w:fldCharType="separate"/>
      </w:r>
      <w:r>
        <w:fldChar w:fldCharType="end"/>
      </w:r>
      <w:r w:rsidR="00B4290A">
        <w:tab/>
      </w:r>
      <w:r w:rsidR="003C5394" w:rsidRPr="00B4290A">
        <w:rPr>
          <w:b/>
        </w:rPr>
        <w:t>Parent</w:t>
      </w:r>
      <w:r w:rsidR="003C5394" w:rsidRPr="00B4290A">
        <w:t xml:space="preserve"> – (</w:t>
      </w:r>
      <w:r>
        <w:t>F</w:t>
      </w:r>
      <w:r w:rsidR="003C5394" w:rsidRPr="00B4290A">
        <w:t xml:space="preserve">ull name): </w:t>
      </w:r>
      <w:r w:rsidR="00B4290A">
        <w:rPr>
          <w:u w:val="single"/>
        </w:rPr>
        <w:tab/>
      </w:r>
      <w:r w:rsidR="003C5394" w:rsidRPr="00B4290A">
        <w:t xml:space="preserve"> </w:t>
      </w:r>
      <w:r w:rsidR="00F92E09" w:rsidRPr="00B4290A">
        <w:t xml:space="preserve">is </w:t>
      </w:r>
      <w:r w:rsidR="003C5394" w:rsidRPr="00B4290A">
        <w:t>the legal parent of the child</w:t>
      </w:r>
      <w:r w:rsidR="00847DD7" w:rsidRPr="00B4290A">
        <w:t xml:space="preserve">, with all the legal rights and </w:t>
      </w:r>
      <w:r w:rsidR="00F92E09" w:rsidRPr="00B4290A">
        <w:t xml:space="preserve">duties </w:t>
      </w:r>
      <w:r w:rsidR="00847DD7" w:rsidRPr="00B4290A">
        <w:t xml:space="preserve">of </w:t>
      </w:r>
      <w:r w:rsidR="007F0122" w:rsidRPr="00B4290A">
        <w:t xml:space="preserve">natural or adoptive parent. </w:t>
      </w:r>
    </w:p>
    <w:p w14:paraId="62DCE451" w14:textId="4CCCC54B" w:rsidR="00CD2BE4" w:rsidRDefault="00F04E5C" w:rsidP="00B4290A">
      <w:pPr>
        <w:pStyle w:val="WABody6above"/>
        <w:tabs>
          <w:tab w:val="left" w:pos="7470"/>
        </w:tabs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F445B7">
        <w:fldChar w:fldCharType="separate"/>
      </w:r>
      <w:r>
        <w:fldChar w:fldCharType="end"/>
      </w:r>
      <w:r w:rsidR="00B4290A">
        <w:tab/>
      </w:r>
      <w:r w:rsidR="00CD2BE4" w:rsidRPr="00B4290A">
        <w:rPr>
          <w:b/>
        </w:rPr>
        <w:t>Parent</w:t>
      </w:r>
      <w:r w:rsidR="00CD2BE4">
        <w:t xml:space="preserve"> – </w:t>
      </w:r>
      <w:r w:rsidR="00CD2BE4">
        <w:rPr>
          <w:i/>
        </w:rPr>
        <w:t>(</w:t>
      </w:r>
      <w:r>
        <w:rPr>
          <w:i/>
        </w:rPr>
        <w:t>F</w:t>
      </w:r>
      <w:r w:rsidR="00CD2BE4">
        <w:rPr>
          <w:i/>
        </w:rPr>
        <w:t>ull name):</w:t>
      </w:r>
      <w:r w:rsidR="00CD2BE4">
        <w:t xml:space="preserve"> </w:t>
      </w:r>
      <w:r w:rsidR="00B4290A">
        <w:rPr>
          <w:u w:val="single"/>
        </w:rPr>
        <w:tab/>
      </w:r>
      <w:r w:rsidR="00CD2BE4">
        <w:t xml:space="preserve"> </w:t>
      </w:r>
      <w:r w:rsidR="00F92E09">
        <w:t xml:space="preserve">is </w:t>
      </w:r>
      <w:r w:rsidR="00CD2BE4">
        <w:t>the legal parent of the child</w:t>
      </w:r>
      <w:r w:rsidR="007F0122">
        <w:t xml:space="preserve">, with all the legal rights and </w:t>
      </w:r>
      <w:r w:rsidR="00F92E09">
        <w:t xml:space="preserve">duties </w:t>
      </w:r>
      <w:r w:rsidR="007F0122">
        <w:t xml:space="preserve">of a natural or adoptive parent. </w:t>
      </w:r>
    </w:p>
    <w:p w14:paraId="182654FE" w14:textId="66B9B3FF" w:rsidR="00847DD7" w:rsidRDefault="00F04E5C" w:rsidP="00B4290A">
      <w:pPr>
        <w:pStyle w:val="WABody6above"/>
        <w:tabs>
          <w:tab w:val="left" w:pos="7830"/>
        </w:tabs>
        <w:rPr>
          <w:b/>
          <w:i/>
        </w:rPr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F445B7">
        <w:fldChar w:fldCharType="separate"/>
      </w:r>
      <w:r>
        <w:fldChar w:fldCharType="end"/>
      </w:r>
      <w:r w:rsidR="003C5394">
        <w:tab/>
      </w:r>
      <w:r w:rsidR="003C5394" w:rsidRPr="00B4290A">
        <w:rPr>
          <w:b/>
        </w:rPr>
        <w:t>Not a</w:t>
      </w:r>
      <w:r w:rsidR="003C5394">
        <w:t xml:space="preserve"> </w:t>
      </w:r>
      <w:r w:rsidR="003C5394" w:rsidRPr="00B4290A">
        <w:rPr>
          <w:b/>
        </w:rPr>
        <w:t>Parent</w:t>
      </w:r>
      <w:r w:rsidR="003C5394">
        <w:t xml:space="preserve"> – </w:t>
      </w:r>
      <w:r w:rsidR="003C5394">
        <w:rPr>
          <w:i/>
          <w:color w:val="000000"/>
        </w:rPr>
        <w:t>(</w:t>
      </w:r>
      <w:r>
        <w:rPr>
          <w:i/>
          <w:color w:val="000000"/>
        </w:rPr>
        <w:t>F</w:t>
      </w:r>
      <w:r w:rsidR="003C5394">
        <w:rPr>
          <w:i/>
          <w:color w:val="000000"/>
        </w:rPr>
        <w:t xml:space="preserve">ull name): </w:t>
      </w:r>
      <w:r w:rsidR="003C5394">
        <w:rPr>
          <w:color w:val="000000"/>
          <w:u w:val="single"/>
        </w:rPr>
        <w:tab/>
      </w:r>
      <w:r w:rsidR="003C5394">
        <w:rPr>
          <w:color w:val="000000"/>
        </w:rPr>
        <w:t xml:space="preserve"> is not a parent </w:t>
      </w:r>
      <w:r w:rsidR="003C5394" w:rsidRPr="001E709B">
        <w:rPr>
          <w:color w:val="000000"/>
        </w:rPr>
        <w:t xml:space="preserve">of </w:t>
      </w:r>
      <w:r w:rsidR="00847DD7" w:rsidRPr="001E709B">
        <w:t>the child.</w:t>
      </w:r>
      <w:r w:rsidR="00847DD7">
        <w:rPr>
          <w:i/>
        </w:rPr>
        <w:t xml:space="preserve"> </w:t>
      </w:r>
    </w:p>
    <w:p w14:paraId="29AC6E53" w14:textId="7D3B3119" w:rsidR="007F0122" w:rsidRPr="00F41189" w:rsidRDefault="00F04E5C" w:rsidP="00B4290A">
      <w:pPr>
        <w:pStyle w:val="WABody6above"/>
        <w:tabs>
          <w:tab w:val="left" w:pos="7830"/>
        </w:tabs>
        <w:rPr>
          <w:b/>
        </w:rPr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F445B7">
        <w:fldChar w:fldCharType="separate"/>
      </w:r>
      <w:r>
        <w:fldChar w:fldCharType="end"/>
      </w:r>
      <w:r w:rsidR="007F0122">
        <w:tab/>
      </w:r>
      <w:r w:rsidR="007F0122" w:rsidRPr="00B4290A">
        <w:rPr>
          <w:b/>
        </w:rPr>
        <w:t>Not a Parent</w:t>
      </w:r>
      <w:r w:rsidR="007F0122">
        <w:t xml:space="preserve"> – </w:t>
      </w:r>
      <w:r w:rsidR="007F0122">
        <w:rPr>
          <w:i/>
          <w:color w:val="000000"/>
        </w:rPr>
        <w:t>(</w:t>
      </w:r>
      <w:r>
        <w:rPr>
          <w:i/>
          <w:color w:val="000000"/>
        </w:rPr>
        <w:t>F</w:t>
      </w:r>
      <w:r w:rsidR="007F0122">
        <w:rPr>
          <w:i/>
          <w:color w:val="000000"/>
        </w:rPr>
        <w:t xml:space="preserve">ull name): </w:t>
      </w:r>
      <w:r w:rsidR="007F0122">
        <w:rPr>
          <w:color w:val="000000"/>
          <w:u w:val="single"/>
        </w:rPr>
        <w:tab/>
      </w:r>
      <w:r w:rsidR="007F0122">
        <w:rPr>
          <w:color w:val="000000"/>
        </w:rPr>
        <w:t xml:space="preserve"> is not a parent </w:t>
      </w:r>
      <w:r w:rsidR="007F0122" w:rsidRPr="001E709B">
        <w:rPr>
          <w:color w:val="000000"/>
        </w:rPr>
        <w:t xml:space="preserve">of </w:t>
      </w:r>
      <w:r w:rsidR="007F0122" w:rsidRPr="001E709B">
        <w:t>the child.</w:t>
      </w:r>
    </w:p>
    <w:p w14:paraId="76AABFC2" w14:textId="446A60CE" w:rsidR="003C5394" w:rsidRPr="00B4290A" w:rsidRDefault="00F04E5C" w:rsidP="00B4290A">
      <w:pPr>
        <w:pStyle w:val="WABody6above"/>
        <w:tabs>
          <w:tab w:val="left" w:pos="9180"/>
        </w:tabs>
        <w:rPr>
          <w:iCs/>
          <w:color w:val="000000"/>
          <w:u w:val="single"/>
        </w:rPr>
      </w:pPr>
      <w:r>
        <w:rPr>
          <w:i/>
          <w:iCs/>
          <w:color w:val="00000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i/>
          <w:iCs/>
          <w:color w:val="000000"/>
        </w:rPr>
        <w:instrText xml:space="preserve"> FORMCHECKBOX </w:instrText>
      </w:r>
      <w:r w:rsidR="00F445B7">
        <w:rPr>
          <w:i/>
          <w:iCs/>
          <w:color w:val="000000"/>
        </w:rPr>
      </w:r>
      <w:r w:rsidR="00F445B7">
        <w:rPr>
          <w:i/>
          <w:iCs/>
          <w:color w:val="000000"/>
        </w:rPr>
        <w:fldChar w:fldCharType="separate"/>
      </w:r>
      <w:r>
        <w:rPr>
          <w:i/>
          <w:iCs/>
          <w:color w:val="000000"/>
        </w:rPr>
        <w:fldChar w:fldCharType="end"/>
      </w:r>
      <w:r w:rsidR="003C5394" w:rsidRPr="00B4290A">
        <w:rPr>
          <w:i/>
          <w:iCs/>
          <w:color w:val="000000"/>
        </w:rPr>
        <w:tab/>
      </w:r>
      <w:r w:rsidR="003C5394" w:rsidRPr="00E3614E">
        <w:rPr>
          <w:b/>
          <w:iCs/>
          <w:color w:val="000000"/>
        </w:rPr>
        <w:t>Other</w:t>
      </w:r>
      <w:r w:rsidR="003C5394" w:rsidRPr="00B4290A">
        <w:rPr>
          <w:i/>
          <w:iCs/>
          <w:color w:val="000000"/>
        </w:rPr>
        <w:t xml:space="preserve"> (specify): </w:t>
      </w:r>
      <w:r w:rsidR="00B4290A">
        <w:rPr>
          <w:iCs/>
          <w:color w:val="000000"/>
          <w:u w:val="single"/>
        </w:rPr>
        <w:tab/>
      </w:r>
    </w:p>
    <w:p w14:paraId="2ED8E58E" w14:textId="44D7AB52" w:rsidR="000F4A27" w:rsidRDefault="000F4A27" w:rsidP="001D71C2">
      <w:pPr>
        <w:pStyle w:val="WAsectionheading"/>
      </w:pPr>
      <w:r w:rsidRPr="00E3614E">
        <w:rPr>
          <w:rFonts w:ascii="Arial Black" w:hAnsi="Arial Black"/>
        </w:rPr>
        <w:t>2.</w:t>
      </w:r>
      <w:r>
        <w:tab/>
      </w:r>
      <w:r w:rsidRPr="00E3614E">
        <w:t>Child’s Name Change</w:t>
      </w:r>
    </w:p>
    <w:p w14:paraId="0CC14DE7" w14:textId="6F40AE01" w:rsidR="000F4A27" w:rsidRDefault="00F04E5C" w:rsidP="000F4A27">
      <w:pPr>
        <w:pStyle w:val="WABody6above"/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F445B7">
        <w:fldChar w:fldCharType="separate"/>
      </w:r>
      <w:r>
        <w:fldChar w:fldCharType="end"/>
      </w:r>
      <w:r w:rsidR="000F4A27">
        <w:tab/>
        <w:t>The child’s name will stay the same.</w:t>
      </w:r>
    </w:p>
    <w:p w14:paraId="6ED64CA4" w14:textId="03D5FF03" w:rsidR="000F4A27" w:rsidRDefault="00F04E5C" w:rsidP="000F4A27">
      <w:pPr>
        <w:pStyle w:val="WABody6above"/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F445B7">
        <w:fldChar w:fldCharType="separate"/>
      </w:r>
      <w:r>
        <w:fldChar w:fldCharType="end"/>
      </w:r>
      <w:r w:rsidR="000F4A27">
        <w:tab/>
        <w:t>The child’s name is changed by this order as follows:</w:t>
      </w:r>
    </w:p>
    <w:p w14:paraId="2E47127C" w14:textId="77777777" w:rsidR="000F4A27" w:rsidRDefault="000F4A27" w:rsidP="000F4A27">
      <w:pPr>
        <w:pStyle w:val="WABody4AboveIndented"/>
        <w:tabs>
          <w:tab w:val="clear" w:pos="5400"/>
          <w:tab w:val="left" w:pos="9360"/>
        </w:tabs>
        <w:spacing w:before="120"/>
        <w:ind w:left="907" w:firstLine="0"/>
      </w:pPr>
      <w:r>
        <w:t xml:space="preserve">From </w:t>
      </w:r>
      <w:r>
        <w:rPr>
          <w:i/>
        </w:rPr>
        <w:t xml:space="preserve">(current name): </w:t>
      </w:r>
      <w:r>
        <w:rPr>
          <w:u w:val="single"/>
        </w:rPr>
        <w:tab/>
      </w:r>
    </w:p>
    <w:p w14:paraId="779CEFE4" w14:textId="77777777" w:rsidR="000F4A27" w:rsidRDefault="000F4A27" w:rsidP="000F4A27">
      <w:pPr>
        <w:pStyle w:val="WABody4AboveIndented"/>
        <w:tabs>
          <w:tab w:val="clear" w:pos="5400"/>
          <w:tab w:val="center" w:pos="5580"/>
          <w:tab w:val="right" w:pos="9360"/>
        </w:tabs>
        <w:spacing w:before="60" w:after="60"/>
        <w:ind w:left="907" w:firstLine="0"/>
        <w:rPr>
          <w:i/>
        </w:rPr>
      </w:pPr>
      <w:r>
        <w:lastRenderedPageBreak/>
        <w:t xml:space="preserve">To </w:t>
      </w:r>
      <w:r>
        <w:rPr>
          <w:i/>
        </w:rPr>
        <w:t xml:space="preserve">(new name): </w:t>
      </w:r>
    </w:p>
    <w:tbl>
      <w:tblPr>
        <w:tblW w:w="0" w:type="auto"/>
        <w:tblInd w:w="90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04"/>
        <w:gridCol w:w="2837"/>
        <w:gridCol w:w="2802"/>
      </w:tblGrid>
      <w:tr w:rsidR="000F4A27" w14:paraId="06A6B487" w14:textId="77777777" w:rsidTr="001E6111">
        <w:tc>
          <w:tcPr>
            <w:tcW w:w="2881" w:type="dxa"/>
            <w:shd w:val="clear" w:color="auto" w:fill="auto"/>
          </w:tcPr>
          <w:p w14:paraId="5AABFDA8" w14:textId="77777777" w:rsidR="000F4A27" w:rsidRDefault="000F4A27" w:rsidP="001E6111">
            <w:pPr>
              <w:pStyle w:val="WABody4AboveIndented"/>
              <w:tabs>
                <w:tab w:val="clear" w:pos="1260"/>
                <w:tab w:val="clear" w:pos="5400"/>
                <w:tab w:val="left" w:pos="1080"/>
                <w:tab w:val="center" w:pos="5580"/>
                <w:tab w:val="right" w:pos="9360"/>
              </w:tabs>
              <w:spacing w:before="0"/>
              <w:ind w:left="0" w:firstLine="0"/>
              <w:jc w:val="center"/>
              <w:rPr>
                <w:i/>
              </w:rPr>
            </w:pPr>
            <w:r>
              <w:rPr>
                <w:i/>
              </w:rPr>
              <w:t>First</w:t>
            </w:r>
          </w:p>
        </w:tc>
        <w:tc>
          <w:tcPr>
            <w:tcW w:w="2908" w:type="dxa"/>
            <w:shd w:val="clear" w:color="auto" w:fill="auto"/>
          </w:tcPr>
          <w:p w14:paraId="132EEB61" w14:textId="77777777" w:rsidR="000F4A27" w:rsidRDefault="000F4A27" w:rsidP="001E6111">
            <w:pPr>
              <w:pStyle w:val="WABody4AboveIndented"/>
              <w:tabs>
                <w:tab w:val="clear" w:pos="1260"/>
                <w:tab w:val="clear" w:pos="5400"/>
                <w:tab w:val="left" w:pos="1080"/>
                <w:tab w:val="center" w:pos="5580"/>
                <w:tab w:val="right" w:pos="9360"/>
              </w:tabs>
              <w:spacing w:before="0"/>
              <w:ind w:left="0" w:firstLine="0"/>
              <w:jc w:val="center"/>
              <w:rPr>
                <w:i/>
              </w:rPr>
            </w:pPr>
            <w:r>
              <w:rPr>
                <w:i/>
              </w:rPr>
              <w:t>Middle</w:t>
            </w:r>
          </w:p>
        </w:tc>
        <w:tc>
          <w:tcPr>
            <w:tcW w:w="2880" w:type="dxa"/>
            <w:shd w:val="clear" w:color="auto" w:fill="auto"/>
          </w:tcPr>
          <w:p w14:paraId="0A089772" w14:textId="77777777" w:rsidR="000F4A27" w:rsidRDefault="000F4A27" w:rsidP="001E6111">
            <w:pPr>
              <w:pStyle w:val="WABody4AboveIndented"/>
              <w:tabs>
                <w:tab w:val="clear" w:pos="1260"/>
                <w:tab w:val="clear" w:pos="5400"/>
                <w:tab w:val="left" w:pos="1080"/>
                <w:tab w:val="center" w:pos="5580"/>
                <w:tab w:val="right" w:pos="9360"/>
              </w:tabs>
              <w:spacing w:before="0"/>
              <w:ind w:left="0" w:firstLine="0"/>
              <w:jc w:val="center"/>
              <w:rPr>
                <w:i/>
              </w:rPr>
            </w:pPr>
            <w:r>
              <w:rPr>
                <w:i/>
              </w:rPr>
              <w:t>Last</w:t>
            </w:r>
          </w:p>
        </w:tc>
      </w:tr>
      <w:tr w:rsidR="000F4A27" w14:paraId="284B9BE8" w14:textId="77777777" w:rsidTr="001E6111">
        <w:trPr>
          <w:trHeight w:val="413"/>
        </w:trPr>
        <w:tc>
          <w:tcPr>
            <w:tcW w:w="2881" w:type="dxa"/>
            <w:shd w:val="clear" w:color="auto" w:fill="auto"/>
          </w:tcPr>
          <w:p w14:paraId="446856CA" w14:textId="77777777" w:rsidR="000F4A27" w:rsidRDefault="000F4A27" w:rsidP="001E6111">
            <w:pPr>
              <w:pStyle w:val="WABody4AboveIndented"/>
              <w:tabs>
                <w:tab w:val="clear" w:pos="1260"/>
                <w:tab w:val="clear" w:pos="5400"/>
                <w:tab w:val="left" w:pos="1080"/>
                <w:tab w:val="center" w:pos="5580"/>
                <w:tab w:val="right" w:pos="9360"/>
              </w:tabs>
              <w:spacing w:before="120"/>
              <w:ind w:left="0" w:firstLine="0"/>
              <w:jc w:val="center"/>
            </w:pPr>
          </w:p>
        </w:tc>
        <w:tc>
          <w:tcPr>
            <w:tcW w:w="2908" w:type="dxa"/>
            <w:shd w:val="clear" w:color="auto" w:fill="auto"/>
          </w:tcPr>
          <w:p w14:paraId="71D6629D" w14:textId="77777777" w:rsidR="000F4A27" w:rsidRDefault="000F4A27" w:rsidP="001E6111">
            <w:pPr>
              <w:pStyle w:val="WABody4AboveIndented"/>
              <w:tabs>
                <w:tab w:val="clear" w:pos="1260"/>
                <w:tab w:val="clear" w:pos="5400"/>
                <w:tab w:val="left" w:pos="1080"/>
                <w:tab w:val="center" w:pos="5580"/>
                <w:tab w:val="right" w:pos="9360"/>
              </w:tabs>
              <w:spacing w:before="120"/>
              <w:ind w:left="0" w:firstLine="0"/>
              <w:jc w:val="center"/>
            </w:pPr>
          </w:p>
        </w:tc>
        <w:tc>
          <w:tcPr>
            <w:tcW w:w="2880" w:type="dxa"/>
            <w:shd w:val="clear" w:color="auto" w:fill="auto"/>
          </w:tcPr>
          <w:p w14:paraId="48921C11" w14:textId="77777777" w:rsidR="000F4A27" w:rsidRDefault="000F4A27" w:rsidP="001E6111">
            <w:pPr>
              <w:pStyle w:val="WABody4AboveIndented"/>
              <w:tabs>
                <w:tab w:val="clear" w:pos="1260"/>
                <w:tab w:val="clear" w:pos="5400"/>
                <w:tab w:val="left" w:pos="1080"/>
                <w:tab w:val="center" w:pos="5580"/>
                <w:tab w:val="right" w:pos="9360"/>
              </w:tabs>
              <w:spacing w:before="120"/>
              <w:ind w:left="0" w:firstLine="0"/>
              <w:jc w:val="center"/>
            </w:pPr>
          </w:p>
        </w:tc>
      </w:tr>
    </w:tbl>
    <w:p w14:paraId="4533547D" w14:textId="7F5A1A1B" w:rsidR="00F92E09" w:rsidRDefault="003C5394" w:rsidP="001D71C2">
      <w:pPr>
        <w:pStyle w:val="WAsectionheading"/>
      </w:pPr>
      <w:r>
        <w:rPr>
          <w:rFonts w:ascii="Arial Black" w:hAnsi="Arial Black"/>
        </w:rPr>
        <w:t>3.</w:t>
      </w:r>
      <w:r>
        <w:rPr>
          <w:rFonts w:ascii="Arial Black" w:hAnsi="Arial Black"/>
        </w:rPr>
        <w:tab/>
      </w:r>
      <w:r>
        <w:t xml:space="preserve">Birth </w:t>
      </w:r>
      <w:r w:rsidR="00F92E09">
        <w:t>Record</w:t>
      </w:r>
    </w:p>
    <w:p w14:paraId="0702DF6A" w14:textId="2375980B" w:rsidR="000F4A27" w:rsidRDefault="000F4A27" w:rsidP="00F92E09">
      <w:pPr>
        <w:pStyle w:val="WABody38flush"/>
        <w:spacing w:after="120"/>
        <w:ind w:left="540"/>
      </w:pPr>
      <w:r>
        <w:t>The state registrar of vital statistics</w:t>
      </w:r>
      <w:r w:rsidR="009B014D">
        <w:t xml:space="preserve"> </w:t>
      </w:r>
      <w:r w:rsidR="009B014D" w:rsidRPr="002F64D1">
        <w:t>is ordered to issue</w:t>
      </w:r>
      <w:r w:rsidR="009B014D">
        <w:t xml:space="preserve"> or </w:t>
      </w:r>
      <w:r>
        <w:t>amend the child’s birth certificate and any other birth records to list the parents as decided above and change the child’s name if ordered above.</w:t>
      </w:r>
    </w:p>
    <w:tbl>
      <w:tblPr>
        <w:tblW w:w="0" w:type="auto"/>
        <w:tblInd w:w="5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8815"/>
      </w:tblGrid>
      <w:tr w:rsidR="003C5394" w14:paraId="7CEED691" w14:textId="77777777" w:rsidTr="00B4290A">
        <w:trPr>
          <w:trHeight w:val="530"/>
        </w:trPr>
        <w:tc>
          <w:tcPr>
            <w:tcW w:w="8815" w:type="dxa"/>
            <w:shd w:val="clear" w:color="auto" w:fill="auto"/>
          </w:tcPr>
          <w:p w14:paraId="75D74142" w14:textId="62D788C3" w:rsidR="003E533F" w:rsidRDefault="003C5394" w:rsidP="003E533F">
            <w:pPr>
              <w:pStyle w:val="WABody38flush"/>
              <w:spacing w:after="120"/>
              <w:ind w:left="-18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i/>
              </w:rPr>
              <w:t xml:space="preserve">Important!  </w:t>
            </w:r>
            <w:r w:rsidR="003E533F">
              <w:rPr>
                <w:rFonts w:ascii="Arial Narrow" w:hAnsi="Arial Narrow"/>
              </w:rPr>
              <w:t>The court</w:t>
            </w:r>
            <w:r w:rsidR="003E533F">
              <w:rPr>
                <w:rFonts w:ascii="Arial Narrow" w:hAnsi="Arial Narrow"/>
                <w:b/>
                <w:i/>
              </w:rPr>
              <w:t xml:space="preserve"> </w:t>
            </w:r>
            <w:r w:rsidR="003E533F">
              <w:rPr>
                <w:rFonts w:ascii="Arial Narrow" w:hAnsi="Arial Narrow"/>
              </w:rPr>
              <w:t xml:space="preserve">does </w:t>
            </w:r>
            <w:r w:rsidR="003E533F">
              <w:rPr>
                <w:rFonts w:ascii="Arial Narrow" w:hAnsi="Arial Narrow"/>
                <w:b/>
              </w:rPr>
              <w:t>not</w:t>
            </w:r>
            <w:r w:rsidR="003E533F">
              <w:rPr>
                <w:rFonts w:ascii="Arial Narrow" w:hAnsi="Arial Narrow"/>
              </w:rPr>
              <w:t xml:space="preserve"> forward this order to the state registrar.  A party must do this.  </w:t>
            </w:r>
          </w:p>
          <w:p w14:paraId="5DEF78A3" w14:textId="3C6E325E" w:rsidR="003E533F" w:rsidRDefault="003E533F" w:rsidP="003E533F">
            <w:pPr>
              <w:pStyle w:val="WABody38flush"/>
              <w:spacing w:after="120"/>
              <w:ind w:left="-1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If the child was born in Washington State, a party must mail a certified copy of this </w:t>
            </w:r>
            <w:r>
              <w:rPr>
                <w:rFonts w:ascii="Arial Narrow" w:hAnsi="Arial Narrow"/>
                <w:i/>
                <w:iCs/>
              </w:rPr>
              <w:t>Order</w:t>
            </w:r>
            <w:r>
              <w:rPr>
                <w:rFonts w:ascii="Arial Narrow" w:hAnsi="Arial Narrow"/>
              </w:rPr>
              <w:t xml:space="preserve">, with the filing fee, to the </w:t>
            </w:r>
            <w:hyperlink r:id="rId7" w:history="1">
              <w:r>
                <w:rPr>
                  <w:rStyle w:val="Hyperlink"/>
                </w:rPr>
                <w:t>state registrar of vital statistics</w:t>
              </w:r>
            </w:hyperlink>
            <w:r>
              <w:rPr>
                <w:rFonts w:ascii="Arial Narrow" w:hAnsi="Arial Narrow"/>
              </w:rPr>
              <w:t xml:space="preserve">. </w:t>
            </w:r>
            <w:r>
              <w:rPr>
                <w:rFonts w:ascii="Arial Narrow" w:hAnsi="Arial Narrow"/>
                <w:i/>
              </w:rPr>
              <w:t>Center for Health Statistics, Department of Health</w:t>
            </w:r>
            <w:r w:rsidR="00F04E5C">
              <w:rPr>
                <w:rFonts w:ascii="Arial Narrow" w:hAnsi="Arial Narrow"/>
                <w:i/>
              </w:rPr>
              <w:t>,</w:t>
            </w:r>
            <w:r>
              <w:rPr>
                <w:rFonts w:ascii="Arial Narrow" w:hAnsi="Arial Narrow"/>
                <w:i/>
              </w:rPr>
              <w:t xml:space="preserve"> P.O. Box 9709, Olympia, WA 98507.</w:t>
            </w:r>
            <w:r>
              <w:rPr>
                <w:rFonts w:ascii="Arial Narrow" w:hAnsi="Arial Narrow"/>
              </w:rPr>
              <w:t xml:space="preserve">  (</w:t>
            </w:r>
            <w:r>
              <w:rPr>
                <w:rFonts w:ascii="Arial Narrow" w:hAnsi="Arial Narrow"/>
                <w:color w:val="000000"/>
              </w:rPr>
              <w:t>For more information call (360) 236-4300</w:t>
            </w:r>
            <w:r>
              <w:rPr>
                <w:rFonts w:ascii="Arial Narrow" w:hAnsi="Arial Narrow"/>
              </w:rPr>
              <w:t xml:space="preserve">) </w:t>
            </w:r>
          </w:p>
          <w:p w14:paraId="23187936" w14:textId="70544833" w:rsidR="003C5394" w:rsidRDefault="003E533F" w:rsidP="00AA5963">
            <w:pPr>
              <w:pStyle w:val="WABody38flush"/>
              <w:spacing w:after="120"/>
              <w:ind w:left="-18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</w:rPr>
              <w:t>For a child not born in Washington, contact the appropriate agency in the other state</w:t>
            </w:r>
            <w:r w:rsidR="001E68D1">
              <w:rPr>
                <w:rFonts w:ascii="Arial Narrow" w:hAnsi="Arial Narrow"/>
              </w:rPr>
              <w:t>.</w:t>
            </w:r>
          </w:p>
        </w:tc>
      </w:tr>
    </w:tbl>
    <w:p w14:paraId="609B7713" w14:textId="54BA04E1" w:rsidR="003C5394" w:rsidRPr="001D71C2" w:rsidRDefault="00B4290A" w:rsidP="001D71C2">
      <w:pPr>
        <w:pStyle w:val="WAsectionheading"/>
        <w:tabs>
          <w:tab w:val="left" w:pos="9270"/>
        </w:tabs>
        <w:rPr>
          <w:b w:val="0"/>
          <w:sz w:val="22"/>
          <w:szCs w:val="22"/>
          <w:u w:val="single"/>
        </w:rPr>
      </w:pPr>
      <w:r>
        <w:rPr>
          <w:rFonts w:ascii="Arial Black" w:hAnsi="Arial Black"/>
        </w:rPr>
        <w:t>4</w:t>
      </w:r>
      <w:r w:rsidR="003C5394">
        <w:rPr>
          <w:rFonts w:ascii="Arial Black" w:hAnsi="Arial Black"/>
        </w:rPr>
        <w:t>.</w:t>
      </w:r>
      <w:r w:rsidR="003C5394">
        <w:rPr>
          <w:rFonts w:ascii="Arial Black" w:hAnsi="Arial Black"/>
        </w:rPr>
        <w:tab/>
      </w:r>
      <w:r w:rsidR="003C5394">
        <w:t>Other Orders</w:t>
      </w:r>
      <w:r w:rsidR="00F04E5C">
        <w:t xml:space="preserve"> </w:t>
      </w:r>
      <w:r w:rsidR="00F04E5C" w:rsidRPr="001D71C2">
        <w:rPr>
          <w:b w:val="0"/>
          <w:sz w:val="22"/>
          <w:szCs w:val="22"/>
        </w:rPr>
        <w:t>(</w:t>
      </w:r>
      <w:r w:rsidR="005409A2" w:rsidRPr="001D71C2">
        <w:rPr>
          <w:b w:val="0"/>
          <w:sz w:val="22"/>
          <w:szCs w:val="22"/>
        </w:rPr>
        <w:t>specify</w:t>
      </w:r>
      <w:r w:rsidR="00F04E5C" w:rsidRPr="001D71C2">
        <w:rPr>
          <w:b w:val="0"/>
          <w:sz w:val="22"/>
          <w:szCs w:val="22"/>
        </w:rPr>
        <w:t>)</w:t>
      </w:r>
      <w:r w:rsidR="00E3614E" w:rsidRPr="001D71C2">
        <w:rPr>
          <w:b w:val="0"/>
          <w:sz w:val="22"/>
          <w:szCs w:val="22"/>
        </w:rPr>
        <w:t xml:space="preserve">: </w:t>
      </w:r>
      <w:bookmarkStart w:id="0" w:name="_GoBack"/>
      <w:bookmarkEnd w:id="0"/>
      <w:r w:rsidR="00E3614E" w:rsidRPr="001D71C2">
        <w:rPr>
          <w:b w:val="0"/>
          <w:sz w:val="22"/>
          <w:szCs w:val="22"/>
          <w:u w:val="single"/>
        </w:rPr>
        <w:tab/>
      </w:r>
    </w:p>
    <w:p w14:paraId="4733ED71" w14:textId="77777777" w:rsidR="003C5394" w:rsidRDefault="003C5394" w:rsidP="001D71C2">
      <w:pPr>
        <w:pStyle w:val="WAblankline"/>
        <w:tabs>
          <w:tab w:val="clear" w:pos="900"/>
          <w:tab w:val="clear" w:pos="9360"/>
          <w:tab w:val="left" w:pos="540"/>
          <w:tab w:val="left" w:pos="9270"/>
        </w:tabs>
        <w:ind w:left="540"/>
        <w:rPr>
          <w:color w:val="000000"/>
        </w:rPr>
      </w:pPr>
      <w:r>
        <w:rPr>
          <w:color w:val="000000"/>
        </w:rPr>
        <w:tab/>
      </w:r>
    </w:p>
    <w:p w14:paraId="2E28E437" w14:textId="77777777" w:rsidR="003C5394" w:rsidRDefault="003C5394" w:rsidP="003C5394">
      <w:pPr>
        <w:tabs>
          <w:tab w:val="left" w:pos="5310"/>
          <w:tab w:val="left" w:pos="5760"/>
          <w:tab w:val="left" w:pos="7920"/>
        </w:tabs>
        <w:spacing w:before="200" w:after="0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Ordered.</w:t>
      </w:r>
    </w:p>
    <w:p w14:paraId="71C7D57D" w14:textId="7B3DAF05" w:rsidR="003C5394" w:rsidRDefault="003C5394" w:rsidP="003C5394">
      <w:pPr>
        <w:tabs>
          <w:tab w:val="left" w:pos="3240"/>
          <w:tab w:val="left" w:pos="3600"/>
          <w:tab w:val="left" w:pos="8640"/>
        </w:tabs>
        <w:spacing w:before="200" w:after="0"/>
        <w:rPr>
          <w:rFonts w:ascii="Arial" w:eastAsia="Times New Roman" w:hAnsi="Arial" w:cs="Arial"/>
          <w:sz w:val="22"/>
          <w:szCs w:val="22"/>
          <w:u w:val="single"/>
        </w:rPr>
      </w:pPr>
      <w:r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40BB687" wp14:editId="2653E324">
                <wp:simplePos x="0" y="0"/>
                <wp:positionH relativeFrom="column">
                  <wp:posOffset>2240280</wp:posOffset>
                </wp:positionH>
                <wp:positionV relativeFrom="paragraph">
                  <wp:posOffset>159385</wp:posOffset>
                </wp:positionV>
                <wp:extent cx="164465" cy="65405"/>
                <wp:effectExtent l="0" t="7620" r="0" b="0"/>
                <wp:wrapNone/>
                <wp:docPr id="4" name="Isosceles Tri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5A625EB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4" o:spid="_x0000_s1026" type="#_x0000_t5" style="position:absolute;margin-left:176.4pt;margin-top:12.55pt;width:12.95pt;height:5.15pt;rotation:9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" fillcolor="black" stroked="f">
                <o:lock v:ext="edit" aspectratio="t"/>
              </v:shape>
            </w:pict>
          </mc:Fallback>
        </mc:AlternateContent>
      </w:r>
      <w:r>
        <w:rPr>
          <w:rFonts w:ascii="Arial" w:eastAsia="Times New Roman" w:hAnsi="Arial" w:cs="Arial"/>
          <w:sz w:val="22"/>
          <w:szCs w:val="22"/>
          <w:u w:val="single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1A560F81" w14:textId="5377C237" w:rsidR="003C5394" w:rsidRDefault="003C5394" w:rsidP="003C5394">
      <w:pPr>
        <w:tabs>
          <w:tab w:val="left" w:pos="3600"/>
        </w:tabs>
        <w:spacing w:after="0"/>
        <w:outlineLvl w:val="0"/>
        <w:rPr>
          <w:rFonts w:ascii="Arial" w:eastAsia="Times New Roman" w:hAnsi="Arial" w:cs="Arial"/>
          <w:i/>
          <w:sz w:val="22"/>
          <w:szCs w:val="22"/>
        </w:rPr>
      </w:pPr>
      <w:r>
        <w:rPr>
          <w:rFonts w:ascii="Arial" w:eastAsia="Times New Roman" w:hAnsi="Arial" w:cs="Arial"/>
          <w:i/>
          <w:sz w:val="22"/>
          <w:szCs w:val="22"/>
        </w:rPr>
        <w:t xml:space="preserve">Date </w:t>
      </w:r>
      <w:r>
        <w:rPr>
          <w:rFonts w:ascii="Arial" w:eastAsia="Times New Roman" w:hAnsi="Arial" w:cs="Arial"/>
          <w:i/>
          <w:sz w:val="22"/>
          <w:szCs w:val="22"/>
        </w:rPr>
        <w:tab/>
        <w:t>Judge or Commissioner</w:t>
      </w:r>
      <w:r w:rsidR="00E3614E">
        <w:rPr>
          <w:rFonts w:ascii="Arial" w:eastAsia="Times New Roman" w:hAnsi="Arial" w:cs="Arial"/>
          <w:i/>
          <w:sz w:val="22"/>
          <w:szCs w:val="22"/>
        </w:rPr>
        <w:t xml:space="preserve"> </w:t>
      </w:r>
    </w:p>
    <w:p w14:paraId="3C0027C9" w14:textId="2E9AE12B" w:rsidR="0016021F" w:rsidRDefault="0016021F">
      <w:pPr>
        <w:tabs>
          <w:tab w:val="left" w:pos="0"/>
          <w:tab w:val="left" w:pos="4680"/>
          <w:tab w:val="left" w:pos="10080"/>
        </w:tabs>
        <w:suppressAutoHyphens/>
        <w:spacing w:before="240" w:after="20"/>
        <w:outlineLvl w:val="0"/>
        <w:rPr>
          <w:rFonts w:ascii="Arial" w:eastAsia="Times New Roman" w:hAnsi="Arial" w:cs="Arial"/>
          <w:b/>
          <w:lang w:eastAsia="en-US"/>
        </w:rPr>
      </w:pPr>
      <w:r>
        <w:rPr>
          <w:rFonts w:ascii="Arial" w:eastAsia="Times New Roman" w:hAnsi="Arial" w:cs="Arial"/>
          <w:b/>
          <w:lang w:eastAsia="en-US"/>
        </w:rPr>
        <w:t>Petitioner and Respondent/s or their lawyers fill out below</w:t>
      </w:r>
      <w:r w:rsidR="003520B4">
        <w:rPr>
          <w:rFonts w:ascii="Arial" w:eastAsia="Times New Roman" w:hAnsi="Arial" w:cs="Arial"/>
          <w:b/>
          <w:lang w:eastAsia="en-US"/>
        </w:rPr>
        <w:t xml:space="preserve"> </w:t>
      </w:r>
      <w:r w:rsidR="003520B4" w:rsidRPr="004305A1">
        <w:rPr>
          <w:rFonts w:ascii="Arial" w:hAnsi="Arial" w:cs="Arial"/>
          <w:i/>
          <w:spacing w:val="-2"/>
          <w:sz w:val="22"/>
          <w:szCs w:val="22"/>
        </w:rPr>
        <w:t>(</w:t>
      </w:r>
      <w:r w:rsidR="00F04E5C">
        <w:rPr>
          <w:rFonts w:ascii="Arial" w:hAnsi="Arial" w:cs="Arial"/>
          <w:i/>
          <w:spacing w:val="-2"/>
          <w:sz w:val="22"/>
          <w:szCs w:val="22"/>
        </w:rPr>
        <w:t>N</w:t>
      </w:r>
      <w:r w:rsidR="003520B4" w:rsidRPr="004305A1">
        <w:rPr>
          <w:rFonts w:ascii="Arial" w:hAnsi="Arial" w:cs="Arial"/>
          <w:i/>
          <w:spacing w:val="-2"/>
          <w:sz w:val="22"/>
          <w:szCs w:val="22"/>
        </w:rPr>
        <w:t>ote:</w:t>
      </w:r>
      <w:r w:rsidR="000F4A27">
        <w:rPr>
          <w:rFonts w:ascii="Arial" w:hAnsi="Arial" w:cs="Arial"/>
          <w:i/>
          <w:spacing w:val="-2"/>
          <w:sz w:val="22"/>
          <w:szCs w:val="22"/>
        </w:rPr>
        <w:t xml:space="preserve"> </w:t>
      </w:r>
      <w:r w:rsidR="00F04E5C">
        <w:rPr>
          <w:rFonts w:ascii="Arial" w:hAnsi="Arial" w:cs="Arial"/>
          <w:i/>
          <w:spacing w:val="-2"/>
          <w:sz w:val="22"/>
          <w:szCs w:val="22"/>
        </w:rPr>
        <w:t xml:space="preserve"> B</w:t>
      </w:r>
      <w:r w:rsidR="003520B4" w:rsidRPr="004305A1">
        <w:rPr>
          <w:rFonts w:ascii="Arial" w:hAnsi="Arial" w:cs="Arial"/>
          <w:i/>
          <w:spacing w:val="-2"/>
          <w:sz w:val="22"/>
          <w:szCs w:val="22"/>
        </w:rPr>
        <w:t>oth intended parents would sign as petitioner</w:t>
      </w:r>
      <w:r w:rsidR="003520B4">
        <w:rPr>
          <w:rFonts w:ascii="Arial" w:hAnsi="Arial" w:cs="Arial"/>
          <w:i/>
          <w:spacing w:val="-2"/>
          <w:sz w:val="22"/>
          <w:szCs w:val="22"/>
        </w:rPr>
        <w:t>/respondent</w:t>
      </w:r>
      <w:r w:rsidR="003520B4" w:rsidRPr="004305A1">
        <w:rPr>
          <w:rFonts w:ascii="Arial" w:hAnsi="Arial" w:cs="Arial"/>
          <w:i/>
          <w:spacing w:val="-2"/>
          <w:sz w:val="22"/>
          <w:szCs w:val="22"/>
        </w:rPr>
        <w:t xml:space="preserve"> if the intended parents are the petitioner</w:t>
      </w:r>
      <w:r w:rsidR="003520B4">
        <w:rPr>
          <w:rFonts w:ascii="Arial" w:hAnsi="Arial" w:cs="Arial"/>
          <w:i/>
          <w:spacing w:val="-2"/>
          <w:sz w:val="22"/>
          <w:szCs w:val="22"/>
        </w:rPr>
        <w:t>/respondent</w:t>
      </w:r>
      <w:r w:rsidR="003520B4" w:rsidRPr="004305A1">
        <w:rPr>
          <w:rFonts w:ascii="Arial" w:hAnsi="Arial" w:cs="Arial"/>
          <w:i/>
          <w:spacing w:val="-2"/>
          <w:sz w:val="22"/>
          <w:szCs w:val="22"/>
        </w:rPr>
        <w:t>; if the surrogate is the petitioner</w:t>
      </w:r>
      <w:r w:rsidR="003520B4">
        <w:rPr>
          <w:rFonts w:ascii="Arial" w:hAnsi="Arial" w:cs="Arial"/>
          <w:i/>
          <w:spacing w:val="-2"/>
          <w:sz w:val="22"/>
          <w:szCs w:val="22"/>
        </w:rPr>
        <w:t>/respondent</w:t>
      </w:r>
      <w:r w:rsidR="003520B4" w:rsidRPr="004305A1">
        <w:rPr>
          <w:rFonts w:ascii="Arial" w:hAnsi="Arial" w:cs="Arial"/>
          <w:i/>
          <w:spacing w:val="-2"/>
          <w:sz w:val="22"/>
          <w:szCs w:val="22"/>
        </w:rPr>
        <w:t xml:space="preserve">, the surrogate and spouse, if any, must sign the </w:t>
      </w:r>
      <w:r w:rsidR="00F03ED4">
        <w:rPr>
          <w:rFonts w:ascii="Arial" w:hAnsi="Arial" w:cs="Arial"/>
          <w:i/>
          <w:spacing w:val="-2"/>
          <w:sz w:val="22"/>
          <w:szCs w:val="22"/>
        </w:rPr>
        <w:t>Findings of Fact.</w:t>
      </w:r>
      <w:r w:rsidR="003520B4" w:rsidRPr="004305A1">
        <w:rPr>
          <w:rFonts w:ascii="Arial" w:hAnsi="Arial" w:cs="Arial"/>
          <w:i/>
          <w:spacing w:val="-2"/>
          <w:sz w:val="22"/>
          <w:szCs w:val="22"/>
        </w:rPr>
        <w:t>)</w:t>
      </w:r>
      <w:r w:rsidRPr="00E3614E">
        <w:rPr>
          <w:rFonts w:ascii="Arial" w:eastAsia="Times New Roman" w:hAnsi="Arial" w:cs="Arial"/>
          <w:lang w:eastAsia="en-US"/>
        </w:rPr>
        <w:t>.</w:t>
      </w:r>
    </w:p>
    <w:p w14:paraId="6D030ECD" w14:textId="77777777" w:rsidR="0016021F" w:rsidRDefault="0016021F">
      <w:pPr>
        <w:tabs>
          <w:tab w:val="left" w:pos="0"/>
          <w:tab w:val="left" w:pos="4680"/>
          <w:tab w:val="left" w:pos="10080"/>
        </w:tabs>
        <w:suppressAutoHyphens/>
        <w:spacing w:before="80" w:after="20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eastAsia="Times New Roman" w:hAnsi="Arial" w:cs="Arial"/>
          <w:sz w:val="22"/>
          <w:szCs w:val="22"/>
          <w:lang w:eastAsia="en-US"/>
        </w:rPr>
        <w:t xml:space="preserve">This document </w:t>
      </w:r>
      <w:r>
        <w:rPr>
          <w:rFonts w:ascii="Arial" w:eastAsia="Times New Roman" w:hAnsi="Arial" w:cs="Arial"/>
          <w:i/>
          <w:sz w:val="22"/>
          <w:szCs w:val="22"/>
          <w:lang w:eastAsia="en-US"/>
        </w:rPr>
        <w:t>(check any that apply)</w:t>
      </w:r>
      <w:r>
        <w:rPr>
          <w:rFonts w:ascii="Arial" w:eastAsia="Times New Roman" w:hAnsi="Arial" w:cs="Arial"/>
          <w:sz w:val="22"/>
          <w:szCs w:val="22"/>
          <w:lang w:eastAsia="en-US"/>
        </w:rPr>
        <w:t>:</w:t>
      </w:r>
      <w:r>
        <w:rPr>
          <w:rFonts w:ascii="Arial" w:eastAsia="Times New Roman" w:hAnsi="Arial" w:cs="Arial"/>
          <w:sz w:val="22"/>
          <w:szCs w:val="22"/>
          <w:lang w:eastAsia="en-US"/>
        </w:rPr>
        <w:tab/>
        <w:t xml:space="preserve">This document </w:t>
      </w:r>
      <w:r>
        <w:rPr>
          <w:rFonts w:ascii="Arial" w:eastAsia="Times New Roman" w:hAnsi="Arial" w:cs="Arial"/>
          <w:i/>
          <w:sz w:val="22"/>
          <w:szCs w:val="22"/>
          <w:lang w:eastAsia="en-US"/>
        </w:rPr>
        <w:t>(check any that apply)</w:t>
      </w:r>
      <w:r>
        <w:rPr>
          <w:rFonts w:ascii="Arial" w:eastAsia="Times New Roman" w:hAnsi="Arial" w:cs="Arial"/>
          <w:sz w:val="22"/>
          <w:szCs w:val="22"/>
          <w:lang w:eastAsia="en-US"/>
        </w:rPr>
        <w:t>:</w:t>
      </w:r>
    </w:p>
    <w:p w14:paraId="295BC4F0" w14:textId="77777777" w:rsidR="0016021F" w:rsidRDefault="0016021F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en-US"/>
        </w:rPr>
        <w:instrText xml:space="preserve"> FORMCHECKBOX </w:instrText>
      </w:r>
      <w:r w:rsidR="00F445B7">
        <w:rPr>
          <w:rFonts w:ascii="Arial" w:eastAsia="Times New Roman" w:hAnsi="Arial" w:cs="Arial"/>
          <w:sz w:val="20"/>
          <w:szCs w:val="20"/>
          <w:lang w:eastAsia="en-US"/>
        </w:rPr>
      </w:r>
      <w:r w:rsidR="00F445B7">
        <w:rPr>
          <w:rFonts w:ascii="Arial" w:eastAsia="Times New Roman" w:hAnsi="Arial" w:cs="Arial"/>
          <w:sz w:val="20"/>
          <w:szCs w:val="20"/>
          <w:lang w:eastAsia="en-US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en-US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en-US"/>
        </w:rPr>
        <w:t xml:space="preserve"> is an agreement of the parties</w:t>
      </w:r>
      <w:r>
        <w:rPr>
          <w:rFonts w:ascii="Arial" w:eastAsia="Times New Roman" w:hAnsi="Arial" w:cs="Arial"/>
          <w:sz w:val="20"/>
          <w:szCs w:val="20"/>
          <w:lang w:eastAsia="en-US"/>
        </w:rPr>
        <w:tab/>
      </w:r>
      <w:r>
        <w:rPr>
          <w:rFonts w:ascii="Arial" w:eastAsia="Times New Roman" w:hAnsi="Arial" w:cs="Arial"/>
          <w:sz w:val="20"/>
          <w:szCs w:val="20"/>
          <w:lang w:eastAsia="en-US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en-US"/>
        </w:rPr>
        <w:instrText xml:space="preserve"> FORMCHECKBOX </w:instrText>
      </w:r>
      <w:r w:rsidR="00F445B7">
        <w:rPr>
          <w:rFonts w:ascii="Arial" w:eastAsia="Times New Roman" w:hAnsi="Arial" w:cs="Arial"/>
          <w:sz w:val="20"/>
          <w:szCs w:val="20"/>
          <w:lang w:eastAsia="en-US"/>
        </w:rPr>
      </w:r>
      <w:r w:rsidR="00F445B7">
        <w:rPr>
          <w:rFonts w:ascii="Arial" w:eastAsia="Times New Roman" w:hAnsi="Arial" w:cs="Arial"/>
          <w:sz w:val="20"/>
          <w:szCs w:val="20"/>
          <w:lang w:eastAsia="en-US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en-US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en-US"/>
        </w:rPr>
        <w:t xml:space="preserve"> is an agreement of the parties</w:t>
      </w:r>
    </w:p>
    <w:p w14:paraId="409EE568" w14:textId="77777777" w:rsidR="0016021F" w:rsidRDefault="0016021F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en-US"/>
        </w:rPr>
        <w:instrText xml:space="preserve"> FORMCHECKBOX </w:instrText>
      </w:r>
      <w:r w:rsidR="00F445B7">
        <w:rPr>
          <w:rFonts w:ascii="Arial" w:eastAsia="Times New Roman" w:hAnsi="Arial" w:cs="Arial"/>
          <w:sz w:val="20"/>
          <w:szCs w:val="20"/>
          <w:lang w:eastAsia="en-US"/>
        </w:rPr>
      </w:r>
      <w:r w:rsidR="00F445B7">
        <w:rPr>
          <w:rFonts w:ascii="Arial" w:eastAsia="Times New Roman" w:hAnsi="Arial" w:cs="Arial"/>
          <w:sz w:val="20"/>
          <w:szCs w:val="20"/>
          <w:lang w:eastAsia="en-US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en-US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en-US"/>
        </w:rPr>
        <w:t xml:space="preserve"> is presented by me</w:t>
      </w:r>
      <w:r>
        <w:rPr>
          <w:rFonts w:ascii="Arial" w:eastAsia="Times New Roman" w:hAnsi="Arial" w:cs="Arial"/>
          <w:sz w:val="20"/>
          <w:szCs w:val="20"/>
          <w:lang w:eastAsia="en-US"/>
        </w:rPr>
        <w:tab/>
      </w:r>
      <w:r>
        <w:rPr>
          <w:rFonts w:ascii="Arial" w:eastAsia="Times New Roman" w:hAnsi="Arial" w:cs="Arial"/>
          <w:sz w:val="20"/>
          <w:szCs w:val="20"/>
          <w:lang w:eastAsia="en-US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en-US"/>
        </w:rPr>
        <w:instrText xml:space="preserve"> FORMCHECKBOX </w:instrText>
      </w:r>
      <w:r w:rsidR="00F445B7">
        <w:rPr>
          <w:rFonts w:ascii="Arial" w:eastAsia="Times New Roman" w:hAnsi="Arial" w:cs="Arial"/>
          <w:sz w:val="20"/>
          <w:szCs w:val="20"/>
          <w:lang w:eastAsia="en-US"/>
        </w:rPr>
      </w:r>
      <w:r w:rsidR="00F445B7">
        <w:rPr>
          <w:rFonts w:ascii="Arial" w:eastAsia="Times New Roman" w:hAnsi="Arial" w:cs="Arial"/>
          <w:sz w:val="20"/>
          <w:szCs w:val="20"/>
          <w:lang w:eastAsia="en-US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en-US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en-US"/>
        </w:rPr>
        <w:t xml:space="preserve"> is presented by me</w:t>
      </w:r>
    </w:p>
    <w:p w14:paraId="2AD3A5CB" w14:textId="77777777" w:rsidR="0016021F" w:rsidRDefault="0016021F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en-US"/>
        </w:rPr>
        <w:instrText xml:space="preserve"> FORMCHECKBOX </w:instrText>
      </w:r>
      <w:r w:rsidR="00F445B7">
        <w:rPr>
          <w:rFonts w:ascii="Arial" w:eastAsia="Times New Roman" w:hAnsi="Arial" w:cs="Arial"/>
          <w:sz w:val="20"/>
          <w:szCs w:val="20"/>
          <w:lang w:eastAsia="en-US"/>
        </w:rPr>
      </w:r>
      <w:r w:rsidR="00F445B7">
        <w:rPr>
          <w:rFonts w:ascii="Arial" w:eastAsia="Times New Roman" w:hAnsi="Arial" w:cs="Arial"/>
          <w:sz w:val="20"/>
          <w:szCs w:val="20"/>
          <w:lang w:eastAsia="en-US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en-US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en-US"/>
        </w:rPr>
        <w:t xml:space="preserve"> may be signed by the court without notice to me</w:t>
      </w:r>
      <w:r>
        <w:rPr>
          <w:rFonts w:ascii="Arial" w:eastAsia="Times New Roman" w:hAnsi="Arial" w:cs="Arial"/>
          <w:sz w:val="20"/>
          <w:szCs w:val="20"/>
          <w:lang w:eastAsia="en-US"/>
        </w:rPr>
        <w:tab/>
      </w:r>
      <w:r>
        <w:rPr>
          <w:rFonts w:ascii="Arial" w:eastAsia="Times New Roman" w:hAnsi="Arial" w:cs="Arial"/>
          <w:sz w:val="20"/>
          <w:szCs w:val="20"/>
          <w:lang w:eastAsia="en-US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en-US"/>
        </w:rPr>
        <w:instrText xml:space="preserve"> FORMCHECKBOX </w:instrText>
      </w:r>
      <w:r w:rsidR="00F445B7">
        <w:rPr>
          <w:rFonts w:ascii="Arial" w:eastAsia="Times New Roman" w:hAnsi="Arial" w:cs="Arial"/>
          <w:sz w:val="20"/>
          <w:szCs w:val="20"/>
          <w:lang w:eastAsia="en-US"/>
        </w:rPr>
      </w:r>
      <w:r w:rsidR="00F445B7">
        <w:rPr>
          <w:rFonts w:ascii="Arial" w:eastAsia="Times New Roman" w:hAnsi="Arial" w:cs="Arial"/>
          <w:sz w:val="20"/>
          <w:szCs w:val="20"/>
          <w:lang w:eastAsia="en-US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en-US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en-US"/>
        </w:rPr>
        <w:t xml:space="preserve"> may be signed by the court without notice to me</w:t>
      </w:r>
    </w:p>
    <w:p w14:paraId="148C1C83" w14:textId="775D6DCB" w:rsidR="0016021F" w:rsidRDefault="00F04E5C">
      <w:pPr>
        <w:tabs>
          <w:tab w:val="left" w:pos="4500"/>
          <w:tab w:val="left" w:pos="4680"/>
          <w:tab w:val="right" w:pos="9360"/>
        </w:tabs>
        <w:spacing w:before="240"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B1B056" wp14:editId="6D51369D">
                <wp:simplePos x="0" y="0"/>
                <wp:positionH relativeFrom="column">
                  <wp:posOffset>-40005</wp:posOffset>
                </wp:positionH>
                <wp:positionV relativeFrom="paragraph">
                  <wp:posOffset>198120</wp:posOffset>
                </wp:positionV>
                <wp:extent cx="137160" cy="54610"/>
                <wp:effectExtent l="3175" t="0" r="0" b="0"/>
                <wp:wrapNone/>
                <wp:docPr id="8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E23EC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-3.15pt;margin-top:15.6pt;width:10.8pt;height:4.3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" fillcolor="black" stroked="f">
                <o:lock v:ext="edit" aspectratio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29626D" wp14:editId="5FA9295B">
                <wp:simplePos x="0" y="0"/>
                <wp:positionH relativeFrom="column">
                  <wp:posOffset>2927350</wp:posOffset>
                </wp:positionH>
                <wp:positionV relativeFrom="paragraph">
                  <wp:posOffset>198120</wp:posOffset>
                </wp:positionV>
                <wp:extent cx="137160" cy="54610"/>
                <wp:effectExtent l="3175" t="0" r="0" b="0"/>
                <wp:wrapNone/>
                <wp:docPr id="1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05737" id="Isosceles Triangle 2" o:spid="_x0000_s1026" type="#_x0000_t5" style="position:absolute;margin-left:230.5pt;margin-top:15.6pt;width:10.8pt;height:4.3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" fillcolor="black" stroked="f">
                <o:lock v:ext="edit" aspectratio="t"/>
              </v:shape>
            </w:pict>
          </mc:Fallback>
        </mc:AlternateContent>
      </w:r>
      <w:r w:rsidR="0016021F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  <w:r w:rsidR="0016021F">
        <w:rPr>
          <w:rFonts w:ascii="Arial" w:eastAsia="Times New Roman" w:hAnsi="Arial" w:cs="Arial"/>
          <w:sz w:val="20"/>
          <w:szCs w:val="20"/>
          <w:lang w:eastAsia="en-US"/>
        </w:rPr>
        <w:tab/>
      </w:r>
      <w:r w:rsidR="0016021F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</w:p>
    <w:p w14:paraId="5E2E972B" w14:textId="77777777" w:rsidR="0016021F" w:rsidRDefault="0016021F">
      <w:pPr>
        <w:tabs>
          <w:tab w:val="left" w:pos="4680"/>
          <w:tab w:val="left" w:pos="8550"/>
        </w:tabs>
        <w:spacing w:after="0"/>
        <w:rPr>
          <w:rFonts w:ascii="Arial" w:eastAsia="Times New Roman" w:hAnsi="Arial" w:cs="Arial"/>
          <w:i/>
          <w:sz w:val="18"/>
          <w:szCs w:val="18"/>
          <w:lang w:eastAsia="en-US"/>
        </w:rPr>
      </w:pPr>
      <w:r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Petitioner signs here </w:t>
      </w:r>
      <w:r>
        <w:rPr>
          <w:rFonts w:ascii="Arial" w:eastAsia="Times New Roman" w:hAnsi="Arial" w:cs="Arial"/>
          <w:b/>
          <w:i/>
          <w:sz w:val="18"/>
          <w:szCs w:val="18"/>
          <w:lang w:eastAsia="en-US"/>
        </w:rPr>
        <w:t>or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 lawyer signs here + WSBA #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ab/>
        <w:t xml:space="preserve">Respondent signs here </w:t>
      </w:r>
      <w:r>
        <w:rPr>
          <w:rFonts w:ascii="Arial" w:eastAsia="Times New Roman" w:hAnsi="Arial" w:cs="Arial"/>
          <w:b/>
          <w:i/>
          <w:sz w:val="18"/>
          <w:szCs w:val="18"/>
          <w:lang w:eastAsia="en-US"/>
        </w:rPr>
        <w:t>or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 lawyer signs here + WSBA #</w:t>
      </w:r>
    </w:p>
    <w:p w14:paraId="3C6A34B2" w14:textId="5245C857" w:rsidR="0016021F" w:rsidRDefault="0016021F" w:rsidP="00154207">
      <w:pPr>
        <w:tabs>
          <w:tab w:val="left" w:pos="500"/>
          <w:tab w:val="left" w:pos="4500"/>
          <w:tab w:val="left" w:pos="4680"/>
          <w:tab w:val="right" w:pos="9360"/>
        </w:tabs>
        <w:spacing w:before="240"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  <w:r w:rsidR="00154207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  <w:r>
        <w:rPr>
          <w:rFonts w:ascii="Arial" w:eastAsia="Times New Roman" w:hAnsi="Arial" w:cs="Arial"/>
          <w:sz w:val="20"/>
          <w:szCs w:val="20"/>
          <w:lang w:eastAsia="en-US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</w:p>
    <w:p w14:paraId="517475F7" w14:textId="77777777" w:rsidR="0016021F" w:rsidRDefault="0016021F">
      <w:pPr>
        <w:tabs>
          <w:tab w:val="left" w:pos="3780"/>
          <w:tab w:val="left" w:pos="4680"/>
          <w:tab w:val="left" w:pos="8550"/>
        </w:tabs>
        <w:spacing w:after="0"/>
        <w:rPr>
          <w:rFonts w:ascii="Arial" w:eastAsia="Times New Roman" w:hAnsi="Arial" w:cs="Arial"/>
          <w:sz w:val="22"/>
          <w:lang w:eastAsia="en-US"/>
        </w:rPr>
      </w:pPr>
      <w:r>
        <w:rPr>
          <w:rFonts w:ascii="Arial" w:eastAsia="Times New Roman" w:hAnsi="Arial" w:cs="Arial"/>
          <w:i/>
          <w:sz w:val="18"/>
          <w:szCs w:val="18"/>
          <w:lang w:eastAsia="en-US"/>
        </w:rPr>
        <w:t>Print Name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ab/>
        <w:t>Date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ab/>
        <w:t>Print Name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ab/>
        <w:t>Date</w:t>
      </w:r>
    </w:p>
    <w:p w14:paraId="7BDE74BF" w14:textId="77777777" w:rsidR="0016021F" w:rsidRDefault="0016021F">
      <w:pPr>
        <w:tabs>
          <w:tab w:val="left" w:pos="0"/>
          <w:tab w:val="left" w:pos="4680"/>
          <w:tab w:val="left" w:pos="10080"/>
        </w:tabs>
        <w:suppressAutoHyphens/>
        <w:spacing w:before="60" w:after="20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eastAsia="Times New Roman" w:hAnsi="Arial" w:cs="Arial"/>
          <w:sz w:val="22"/>
          <w:szCs w:val="22"/>
          <w:lang w:eastAsia="en-US"/>
        </w:rPr>
        <w:t xml:space="preserve">This document </w:t>
      </w:r>
      <w:r>
        <w:rPr>
          <w:rFonts w:ascii="Arial" w:eastAsia="Times New Roman" w:hAnsi="Arial" w:cs="Arial"/>
          <w:i/>
          <w:sz w:val="22"/>
          <w:szCs w:val="22"/>
          <w:lang w:eastAsia="en-US"/>
        </w:rPr>
        <w:t>(check any that apply)</w:t>
      </w:r>
      <w:r>
        <w:rPr>
          <w:rFonts w:ascii="Arial" w:eastAsia="Times New Roman" w:hAnsi="Arial" w:cs="Arial"/>
          <w:sz w:val="22"/>
          <w:szCs w:val="22"/>
          <w:lang w:eastAsia="en-US"/>
        </w:rPr>
        <w:t>:</w:t>
      </w:r>
      <w:r>
        <w:rPr>
          <w:rFonts w:ascii="Arial" w:eastAsia="Times New Roman" w:hAnsi="Arial" w:cs="Arial"/>
          <w:sz w:val="22"/>
          <w:szCs w:val="22"/>
          <w:lang w:eastAsia="en-US"/>
        </w:rPr>
        <w:tab/>
        <w:t xml:space="preserve">This document </w:t>
      </w:r>
      <w:r>
        <w:rPr>
          <w:rFonts w:ascii="Arial" w:eastAsia="Times New Roman" w:hAnsi="Arial" w:cs="Arial"/>
          <w:i/>
          <w:sz w:val="22"/>
          <w:szCs w:val="22"/>
          <w:lang w:eastAsia="en-US"/>
        </w:rPr>
        <w:t>(check any that apply)</w:t>
      </w:r>
      <w:r>
        <w:rPr>
          <w:rFonts w:ascii="Arial" w:eastAsia="Times New Roman" w:hAnsi="Arial" w:cs="Arial"/>
          <w:sz w:val="22"/>
          <w:szCs w:val="22"/>
          <w:lang w:eastAsia="en-US"/>
        </w:rPr>
        <w:t>:</w:t>
      </w:r>
    </w:p>
    <w:p w14:paraId="2031B26F" w14:textId="77777777" w:rsidR="0016021F" w:rsidRDefault="0016021F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en-US"/>
        </w:rPr>
        <w:instrText xml:space="preserve"> FORMCHECKBOX </w:instrText>
      </w:r>
      <w:r w:rsidR="00F445B7">
        <w:rPr>
          <w:rFonts w:ascii="Arial" w:eastAsia="Times New Roman" w:hAnsi="Arial" w:cs="Arial"/>
          <w:sz w:val="20"/>
          <w:szCs w:val="20"/>
          <w:lang w:eastAsia="en-US"/>
        </w:rPr>
      </w:r>
      <w:r w:rsidR="00F445B7">
        <w:rPr>
          <w:rFonts w:ascii="Arial" w:eastAsia="Times New Roman" w:hAnsi="Arial" w:cs="Arial"/>
          <w:sz w:val="20"/>
          <w:szCs w:val="20"/>
          <w:lang w:eastAsia="en-US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en-US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en-US"/>
        </w:rPr>
        <w:t xml:space="preserve"> is an agreement of the parties</w:t>
      </w:r>
      <w:r>
        <w:rPr>
          <w:rFonts w:ascii="Arial" w:eastAsia="Times New Roman" w:hAnsi="Arial" w:cs="Arial"/>
          <w:sz w:val="20"/>
          <w:szCs w:val="20"/>
          <w:lang w:eastAsia="en-US"/>
        </w:rPr>
        <w:tab/>
      </w:r>
      <w:r>
        <w:rPr>
          <w:rFonts w:ascii="Arial" w:eastAsia="Times New Roman" w:hAnsi="Arial" w:cs="Arial"/>
          <w:sz w:val="20"/>
          <w:szCs w:val="20"/>
          <w:lang w:eastAsia="en-US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en-US"/>
        </w:rPr>
        <w:instrText xml:space="preserve"> FORMCHECKBOX </w:instrText>
      </w:r>
      <w:r w:rsidR="00F445B7">
        <w:rPr>
          <w:rFonts w:ascii="Arial" w:eastAsia="Times New Roman" w:hAnsi="Arial" w:cs="Arial"/>
          <w:sz w:val="20"/>
          <w:szCs w:val="20"/>
          <w:lang w:eastAsia="en-US"/>
        </w:rPr>
      </w:r>
      <w:r w:rsidR="00F445B7">
        <w:rPr>
          <w:rFonts w:ascii="Arial" w:eastAsia="Times New Roman" w:hAnsi="Arial" w:cs="Arial"/>
          <w:sz w:val="20"/>
          <w:szCs w:val="20"/>
          <w:lang w:eastAsia="en-US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en-US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en-US"/>
        </w:rPr>
        <w:t xml:space="preserve"> is an agreement of the parties</w:t>
      </w:r>
    </w:p>
    <w:p w14:paraId="2D97074B" w14:textId="77777777" w:rsidR="0016021F" w:rsidRDefault="0016021F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en-US"/>
        </w:rPr>
        <w:instrText xml:space="preserve"> FORMCHECKBOX </w:instrText>
      </w:r>
      <w:r w:rsidR="00F445B7">
        <w:rPr>
          <w:rFonts w:ascii="Arial" w:eastAsia="Times New Roman" w:hAnsi="Arial" w:cs="Arial"/>
          <w:sz w:val="20"/>
          <w:szCs w:val="20"/>
          <w:lang w:eastAsia="en-US"/>
        </w:rPr>
      </w:r>
      <w:r w:rsidR="00F445B7">
        <w:rPr>
          <w:rFonts w:ascii="Arial" w:eastAsia="Times New Roman" w:hAnsi="Arial" w:cs="Arial"/>
          <w:sz w:val="20"/>
          <w:szCs w:val="20"/>
          <w:lang w:eastAsia="en-US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en-US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en-US"/>
        </w:rPr>
        <w:t xml:space="preserve"> is presented by me</w:t>
      </w:r>
      <w:r>
        <w:rPr>
          <w:rFonts w:ascii="Arial" w:eastAsia="Times New Roman" w:hAnsi="Arial" w:cs="Arial"/>
          <w:sz w:val="20"/>
          <w:szCs w:val="20"/>
          <w:lang w:eastAsia="en-US"/>
        </w:rPr>
        <w:tab/>
      </w:r>
      <w:r>
        <w:rPr>
          <w:rFonts w:ascii="Arial" w:eastAsia="Times New Roman" w:hAnsi="Arial" w:cs="Arial"/>
          <w:sz w:val="20"/>
          <w:szCs w:val="20"/>
          <w:lang w:eastAsia="en-US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en-US"/>
        </w:rPr>
        <w:instrText xml:space="preserve"> FORMCHECKBOX </w:instrText>
      </w:r>
      <w:r w:rsidR="00F445B7">
        <w:rPr>
          <w:rFonts w:ascii="Arial" w:eastAsia="Times New Roman" w:hAnsi="Arial" w:cs="Arial"/>
          <w:sz w:val="20"/>
          <w:szCs w:val="20"/>
          <w:lang w:eastAsia="en-US"/>
        </w:rPr>
      </w:r>
      <w:r w:rsidR="00F445B7">
        <w:rPr>
          <w:rFonts w:ascii="Arial" w:eastAsia="Times New Roman" w:hAnsi="Arial" w:cs="Arial"/>
          <w:sz w:val="20"/>
          <w:szCs w:val="20"/>
          <w:lang w:eastAsia="en-US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en-US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en-US"/>
        </w:rPr>
        <w:t xml:space="preserve"> is presented by me</w:t>
      </w:r>
    </w:p>
    <w:p w14:paraId="15FFA037" w14:textId="77777777" w:rsidR="0016021F" w:rsidRDefault="0016021F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en-US"/>
        </w:rPr>
        <w:instrText xml:space="preserve"> FORMCHECKBOX </w:instrText>
      </w:r>
      <w:r w:rsidR="00F445B7">
        <w:rPr>
          <w:rFonts w:ascii="Arial" w:eastAsia="Times New Roman" w:hAnsi="Arial" w:cs="Arial"/>
          <w:sz w:val="20"/>
          <w:szCs w:val="20"/>
          <w:lang w:eastAsia="en-US"/>
        </w:rPr>
      </w:r>
      <w:r w:rsidR="00F445B7">
        <w:rPr>
          <w:rFonts w:ascii="Arial" w:eastAsia="Times New Roman" w:hAnsi="Arial" w:cs="Arial"/>
          <w:sz w:val="20"/>
          <w:szCs w:val="20"/>
          <w:lang w:eastAsia="en-US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en-US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en-US"/>
        </w:rPr>
        <w:t xml:space="preserve"> may be signed by the court without notice to me</w:t>
      </w:r>
      <w:r>
        <w:rPr>
          <w:rFonts w:ascii="Arial" w:eastAsia="Times New Roman" w:hAnsi="Arial" w:cs="Arial"/>
          <w:sz w:val="20"/>
          <w:szCs w:val="20"/>
          <w:lang w:eastAsia="en-US"/>
        </w:rPr>
        <w:tab/>
      </w:r>
      <w:r>
        <w:rPr>
          <w:rFonts w:ascii="Arial" w:eastAsia="Times New Roman" w:hAnsi="Arial" w:cs="Arial"/>
          <w:sz w:val="20"/>
          <w:szCs w:val="20"/>
          <w:lang w:eastAsia="en-US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en-US"/>
        </w:rPr>
        <w:instrText xml:space="preserve"> FORMCHECKBOX </w:instrText>
      </w:r>
      <w:r w:rsidR="00F445B7">
        <w:rPr>
          <w:rFonts w:ascii="Arial" w:eastAsia="Times New Roman" w:hAnsi="Arial" w:cs="Arial"/>
          <w:sz w:val="20"/>
          <w:szCs w:val="20"/>
          <w:lang w:eastAsia="en-US"/>
        </w:rPr>
      </w:r>
      <w:r w:rsidR="00F445B7">
        <w:rPr>
          <w:rFonts w:ascii="Arial" w:eastAsia="Times New Roman" w:hAnsi="Arial" w:cs="Arial"/>
          <w:sz w:val="20"/>
          <w:szCs w:val="20"/>
          <w:lang w:eastAsia="en-US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en-US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en-US"/>
        </w:rPr>
        <w:t xml:space="preserve"> may be signed by the court without notice to me</w:t>
      </w:r>
    </w:p>
    <w:p w14:paraId="0AB21AE7" w14:textId="5649EE8B" w:rsidR="0016021F" w:rsidRDefault="00447E3E" w:rsidP="00E3614E">
      <w:pPr>
        <w:tabs>
          <w:tab w:val="left" w:pos="4500"/>
          <w:tab w:val="left" w:pos="4680"/>
          <w:tab w:val="right" w:pos="9360"/>
        </w:tabs>
        <w:spacing w:before="240"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98ED470" wp14:editId="5D6DF3AD">
                <wp:simplePos x="0" y="0"/>
                <wp:positionH relativeFrom="column">
                  <wp:posOffset>-40005</wp:posOffset>
                </wp:positionH>
                <wp:positionV relativeFrom="paragraph">
                  <wp:posOffset>188595</wp:posOffset>
                </wp:positionV>
                <wp:extent cx="137160" cy="54610"/>
                <wp:effectExtent l="3175" t="0" r="0" b="0"/>
                <wp:wrapNone/>
                <wp:docPr id="3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81563" id="Isosceles Triangle 2" o:spid="_x0000_s1026" type="#_x0000_t5" style="position:absolute;margin-left:-3.15pt;margin-top:14.85pt;width:10.8pt;height:4.3pt;rotation: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" fillcolor="black" stroked="f">
                <o:lock v:ext="edit" aspectratio="t"/>
              </v:shape>
            </w:pict>
          </mc:Fallback>
        </mc:AlternateContent>
      </w:r>
      <w:r w:rsidR="00314F5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C6AAB0" wp14:editId="38B3E604">
                <wp:simplePos x="0" y="0"/>
                <wp:positionH relativeFrom="column">
                  <wp:posOffset>2927350</wp:posOffset>
                </wp:positionH>
                <wp:positionV relativeFrom="paragraph">
                  <wp:posOffset>188595</wp:posOffset>
                </wp:positionV>
                <wp:extent cx="137160" cy="54610"/>
                <wp:effectExtent l="3175" t="0" r="0" b="0"/>
                <wp:wrapNone/>
                <wp:docPr id="2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7297E" id="Isosceles Triangle 2" o:spid="_x0000_s1026" type="#_x0000_t5" style="position:absolute;margin-left:230.5pt;margin-top:14.85pt;width:10.8pt;height:4.3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" fillcolor="black" stroked="f">
                <o:lock v:ext="edit" aspectratio="t"/>
              </v:shape>
            </w:pict>
          </mc:Fallback>
        </mc:AlternateContent>
      </w:r>
      <w:r w:rsidR="0016021F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  <w:r w:rsidR="0016021F">
        <w:rPr>
          <w:rFonts w:ascii="Arial" w:eastAsia="Times New Roman" w:hAnsi="Arial" w:cs="Arial"/>
          <w:sz w:val="20"/>
          <w:szCs w:val="20"/>
          <w:lang w:eastAsia="en-US"/>
        </w:rPr>
        <w:tab/>
      </w:r>
      <w:r w:rsidR="0016021F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</w:p>
    <w:p w14:paraId="6DBEB6E1" w14:textId="77777777" w:rsidR="0016021F" w:rsidRDefault="0016021F">
      <w:pPr>
        <w:tabs>
          <w:tab w:val="left" w:pos="4680"/>
          <w:tab w:val="left" w:pos="8550"/>
        </w:tabs>
        <w:spacing w:after="0"/>
        <w:rPr>
          <w:rFonts w:ascii="Arial" w:eastAsia="Times New Roman" w:hAnsi="Arial" w:cs="Arial"/>
          <w:i/>
          <w:sz w:val="18"/>
          <w:szCs w:val="18"/>
          <w:lang w:eastAsia="en-US"/>
        </w:rPr>
      </w:pPr>
      <w:r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Other Respondent </w:t>
      </w:r>
      <w:r>
        <w:rPr>
          <w:rFonts w:ascii="Arial" w:eastAsia="Times New Roman" w:hAnsi="Arial" w:cs="Arial"/>
          <w:b/>
          <w:i/>
          <w:sz w:val="18"/>
          <w:szCs w:val="18"/>
          <w:lang w:eastAsia="en-US"/>
        </w:rPr>
        <w:t>or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 lawyer signs here + WSBA #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ab/>
        <w:t xml:space="preserve">Other party </w:t>
      </w:r>
      <w:r w:rsidR="002423D2"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signs 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here </w:t>
      </w:r>
      <w:r w:rsidR="002423D2" w:rsidRPr="00DC4FE3">
        <w:rPr>
          <w:rFonts w:ascii="Arial" w:eastAsia="Times New Roman" w:hAnsi="Arial" w:cs="Arial"/>
          <w:b/>
          <w:i/>
          <w:sz w:val="18"/>
          <w:szCs w:val="18"/>
          <w:lang w:eastAsia="en-US"/>
        </w:rPr>
        <w:t>or</w:t>
      </w:r>
      <w:r w:rsidR="002423D2"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 lawyer signs here + 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>WSBA #</w:t>
      </w:r>
    </w:p>
    <w:p w14:paraId="487AC0F6" w14:textId="77777777" w:rsidR="0016021F" w:rsidRDefault="0016021F">
      <w:pPr>
        <w:tabs>
          <w:tab w:val="left" w:pos="4500"/>
          <w:tab w:val="left" w:pos="4680"/>
          <w:tab w:val="right" w:pos="9360"/>
        </w:tabs>
        <w:spacing w:before="120"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  <w:r>
        <w:rPr>
          <w:rFonts w:ascii="Arial" w:eastAsia="Times New Roman" w:hAnsi="Arial" w:cs="Arial"/>
          <w:sz w:val="20"/>
          <w:szCs w:val="20"/>
          <w:lang w:eastAsia="en-US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</w:p>
    <w:p w14:paraId="28497483" w14:textId="77777777" w:rsidR="0016021F" w:rsidRDefault="0016021F">
      <w:pPr>
        <w:tabs>
          <w:tab w:val="left" w:pos="3780"/>
          <w:tab w:val="left" w:pos="4680"/>
          <w:tab w:val="left" w:pos="8550"/>
        </w:tabs>
        <w:spacing w:after="0"/>
        <w:rPr>
          <w:rFonts w:ascii="Arial" w:eastAsia="Times New Roman" w:hAnsi="Arial" w:cs="Arial"/>
          <w:sz w:val="22"/>
          <w:lang w:eastAsia="en-US"/>
        </w:rPr>
      </w:pPr>
      <w:r>
        <w:rPr>
          <w:rFonts w:ascii="Arial" w:eastAsia="Times New Roman" w:hAnsi="Arial" w:cs="Arial"/>
          <w:i/>
          <w:sz w:val="18"/>
          <w:szCs w:val="18"/>
          <w:lang w:eastAsia="en-US"/>
        </w:rPr>
        <w:t>Print Name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ab/>
        <w:t>Date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ab/>
        <w:t>Print Name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ab/>
        <w:t>Date</w:t>
      </w:r>
    </w:p>
    <w:sectPr w:rsidR="001602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3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F07A9" w14:textId="77777777" w:rsidR="0052426F" w:rsidRDefault="0052426F">
      <w:pPr>
        <w:spacing w:after="0"/>
      </w:pPr>
      <w:r>
        <w:separator/>
      </w:r>
    </w:p>
    <w:p w14:paraId="3675E80A" w14:textId="77777777" w:rsidR="0052426F" w:rsidRDefault="0052426F"/>
  </w:endnote>
  <w:endnote w:type="continuationSeparator" w:id="0">
    <w:p w14:paraId="75894618" w14:textId="77777777" w:rsidR="0052426F" w:rsidRDefault="0052426F">
      <w:pPr>
        <w:spacing w:after="0"/>
      </w:pPr>
      <w:r>
        <w:continuationSeparator/>
      </w:r>
    </w:p>
    <w:p w14:paraId="2E530007" w14:textId="77777777" w:rsidR="0052426F" w:rsidRDefault="005242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0543A" w14:textId="77777777" w:rsidR="00F445B7" w:rsidRDefault="00F445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027"/>
      <w:gridCol w:w="3610"/>
      <w:gridCol w:w="2723"/>
    </w:tblGrid>
    <w:tr w:rsidR="0016021F" w14:paraId="6BFC9875" w14:textId="77777777">
      <w:tc>
        <w:tcPr>
          <w:tcW w:w="3085" w:type="dxa"/>
          <w:shd w:val="clear" w:color="auto" w:fill="auto"/>
        </w:tcPr>
        <w:p w14:paraId="64B20E10" w14:textId="41E8C2B9" w:rsidR="0016021F" w:rsidRDefault="009C2E2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RCW </w:t>
          </w:r>
          <w:r w:rsidR="00DC4FE3" w:rsidRPr="00DC4FE3">
            <w:rPr>
              <w:rFonts w:ascii="Arial" w:hAnsi="Arial" w:cs="Arial"/>
              <w:sz w:val="18"/>
              <w:szCs w:val="18"/>
            </w:rPr>
            <w:t>26.26A.700 -.7</w:t>
          </w:r>
          <w:r w:rsidR="006548E4">
            <w:rPr>
              <w:rFonts w:ascii="Arial" w:hAnsi="Arial" w:cs="Arial"/>
              <w:sz w:val="18"/>
              <w:szCs w:val="18"/>
            </w:rPr>
            <w:t>85</w:t>
          </w:r>
          <w:r w:rsidR="00DC4FE3" w:rsidRPr="00DC4FE3">
            <w:rPr>
              <w:rFonts w:ascii="Arial" w:hAnsi="Arial" w:cs="Arial"/>
              <w:sz w:val="18"/>
              <w:szCs w:val="18"/>
            </w:rPr>
            <w:t xml:space="preserve"> </w:t>
          </w:r>
        </w:p>
        <w:p w14:paraId="1DD26431" w14:textId="523C86AE" w:rsidR="0016021F" w:rsidRDefault="0016021F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="00B4290A">
            <w:rPr>
              <w:rStyle w:val="PageNumber"/>
              <w:rFonts w:ascii="Arial" w:hAnsi="Arial" w:cs="Arial"/>
              <w:i/>
              <w:sz w:val="18"/>
              <w:szCs w:val="18"/>
            </w:rPr>
            <w:t>01/2019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) </w:t>
          </w:r>
        </w:p>
        <w:p w14:paraId="2B5A6041" w14:textId="3833CB3D" w:rsidR="0016021F" w:rsidRDefault="0016021F" w:rsidP="000D5C61">
          <w:pPr>
            <w:spacing w:after="0"/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FL Parentage </w:t>
          </w:r>
          <w:r w:rsidR="000D5C61">
            <w:rPr>
              <w:rStyle w:val="PageNumber"/>
              <w:rFonts w:ascii="Arial" w:hAnsi="Arial" w:cs="Arial"/>
              <w:b/>
              <w:sz w:val="18"/>
              <w:szCs w:val="18"/>
            </w:rPr>
            <w:t>370</w:t>
          </w:r>
        </w:p>
      </w:tc>
      <w:tc>
        <w:tcPr>
          <w:tcW w:w="3690" w:type="dxa"/>
          <w:shd w:val="clear" w:color="auto" w:fill="auto"/>
        </w:tcPr>
        <w:p w14:paraId="3DBF28F4" w14:textId="495DB7CF" w:rsidR="00D9543C" w:rsidRDefault="009C2E2D">
          <w:pPr>
            <w:pStyle w:val="Footer"/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Final Parentage Order -</w:t>
          </w:r>
          <w:r w:rsidR="00D9543C" w:rsidRPr="00D9543C">
            <w:rPr>
              <w:rFonts w:ascii="Arial" w:hAnsi="Arial" w:cs="Arial"/>
              <w:color w:val="000000"/>
              <w:sz w:val="18"/>
              <w:szCs w:val="18"/>
            </w:rPr>
            <w:t xml:space="preserve"> Genetic Surrogacy </w:t>
          </w:r>
        </w:p>
        <w:p w14:paraId="2AAD2733" w14:textId="5CBC4565" w:rsidR="0016021F" w:rsidRDefault="0016021F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F445B7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F445B7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2801" w:type="dxa"/>
          <w:shd w:val="clear" w:color="auto" w:fill="auto"/>
        </w:tcPr>
        <w:p w14:paraId="4FC5A29F" w14:textId="77777777" w:rsidR="0016021F" w:rsidRDefault="0016021F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5471B385" w14:textId="77777777" w:rsidR="0016021F" w:rsidRDefault="0016021F">
    <w:pPr>
      <w:spacing w:after="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12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52"/>
      <w:gridCol w:w="3109"/>
      <w:gridCol w:w="3099"/>
    </w:tblGrid>
    <w:tr w:rsidR="0016021F" w14:paraId="01DC372F" w14:textId="77777777">
      <w:tc>
        <w:tcPr>
          <w:tcW w:w="3192" w:type="dxa"/>
          <w:shd w:val="clear" w:color="auto" w:fill="auto"/>
        </w:tcPr>
        <w:p w14:paraId="1E0F8F1A" w14:textId="77777777" w:rsidR="0016021F" w:rsidRDefault="0016021F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26.26.505, .525, .530</w:t>
          </w:r>
        </w:p>
        <w:p w14:paraId="55F1AD57" w14:textId="77777777" w:rsidR="0016021F" w:rsidRDefault="0016021F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Mandatory Form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(*/****)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</w:p>
        <w:p w14:paraId="3393B4BA" w14:textId="77777777" w:rsidR="0016021F" w:rsidRDefault="0016021F">
          <w:pPr>
            <w:spacing w:after="0"/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PS 01-100 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(PTDTP)</w:t>
          </w:r>
        </w:p>
      </w:tc>
      <w:tc>
        <w:tcPr>
          <w:tcW w:w="3192" w:type="dxa"/>
          <w:shd w:val="clear" w:color="auto" w:fill="auto"/>
        </w:tcPr>
        <w:p w14:paraId="44892068" w14:textId="77777777" w:rsidR="0016021F" w:rsidRDefault="0016021F">
          <w:pPr>
            <w:pStyle w:val="Footer"/>
            <w:jc w:val="center"/>
            <w:rPr>
              <w:rFonts w:ascii="Arial" w:hAnsi="Arial" w:cs="Arial"/>
              <w:color w:val="3366FF"/>
              <w:sz w:val="18"/>
              <w:szCs w:val="18"/>
            </w:rPr>
          </w:pPr>
          <w:r>
            <w:rPr>
              <w:rFonts w:ascii="Arial" w:hAnsi="Arial" w:cs="Arial"/>
              <w:color w:val="3366FF"/>
              <w:sz w:val="18"/>
              <w:szCs w:val="18"/>
            </w:rPr>
            <w:t>Title</w:t>
          </w:r>
        </w:p>
        <w:p w14:paraId="5BAD11A4" w14:textId="77777777" w:rsidR="0016021F" w:rsidRDefault="0016021F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  <w:p w14:paraId="198AB4F2" w14:textId="77777777" w:rsidR="0016021F" w:rsidRDefault="0016021F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8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794C5EC2" w14:textId="77777777" w:rsidR="0016021F" w:rsidRDefault="0016021F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783DBF8B" w14:textId="77777777" w:rsidR="0016021F" w:rsidRDefault="0016021F">
    <w:pPr>
      <w:pStyle w:val="Footer"/>
      <w:rPr>
        <w:sz w:val="2"/>
        <w:szCs w:val="2"/>
      </w:rPr>
    </w:pPr>
  </w:p>
  <w:p w14:paraId="73EA1D8C" w14:textId="77777777" w:rsidR="0016021F" w:rsidRDefault="0016021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A1A68" w14:textId="77777777" w:rsidR="0052426F" w:rsidRDefault="0052426F">
      <w:pPr>
        <w:spacing w:after="0"/>
      </w:pPr>
      <w:r>
        <w:separator/>
      </w:r>
    </w:p>
    <w:p w14:paraId="4EF3E059" w14:textId="77777777" w:rsidR="0052426F" w:rsidRDefault="0052426F"/>
  </w:footnote>
  <w:footnote w:type="continuationSeparator" w:id="0">
    <w:p w14:paraId="7ED70D92" w14:textId="77777777" w:rsidR="0052426F" w:rsidRDefault="0052426F">
      <w:pPr>
        <w:spacing w:after="0"/>
      </w:pPr>
      <w:r>
        <w:continuationSeparator/>
      </w:r>
    </w:p>
    <w:p w14:paraId="1B308843" w14:textId="77777777" w:rsidR="0052426F" w:rsidRDefault="0052426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F7E05" w14:textId="77777777" w:rsidR="00F445B7" w:rsidRDefault="00F445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F1B1B" w14:textId="77777777" w:rsidR="00F445B7" w:rsidRDefault="00F445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D37C3" w14:textId="77777777" w:rsidR="00F445B7" w:rsidRDefault="00F445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3pt;height:14.3pt;visibility:visible" o:bullet="t">
        <v:imagedata r:id="rId1" o:title=""/>
      </v:shape>
    </w:pict>
  </w:numPicBullet>
  <w:numPicBullet w:numPicBulletId="1">
    <w:pict>
      <v:shape id="_x0000_i1027" type="#_x0000_t75" alt="11_BIG" style="width:14.3pt;height:14.3pt;visibility:visible" o:bullet="t">
        <v:imagedata r:id="rId2" o:title=""/>
      </v:shape>
    </w:pict>
  </w:numPicBullet>
  <w:numPicBullet w:numPicBulletId="2">
    <w:pict>
      <v:shape id="_x0000_i1028" type="#_x0000_t75" style="width:14.3pt;height:14.3pt;visibility:visible" o:bullet="t">
        <v:imagedata r:id="rId3" o:title=""/>
      </v:shape>
    </w:pict>
  </w:numPicBullet>
  <w:numPicBullet w:numPicBulletId="3">
    <w:pict>
      <v:shape id="_x0000_i1029" type="#_x0000_t75" style="width:14.3pt;height:14.3pt;visibility:visible" o:bullet="t">
        <v:imagedata r:id="rId4" o:title=""/>
      </v:shape>
    </w:pict>
  </w:numPicBullet>
  <w:numPicBullet w:numPicBulletId="4">
    <w:pict>
      <v:shape id="_x0000_i1030" type="#_x0000_t75" style="width:14.3pt;height:14.3pt;visibility:visible" o:bullet="t">
        <v:imagedata r:id="rId5" o:title=""/>
      </v:shape>
    </w:pict>
  </w:numPicBullet>
  <w:numPicBullet w:numPicBulletId="5">
    <w:pict>
      <v:shape id="_x0000_i1031" type="#_x0000_t75" style="width:14.3pt;height:14.3pt;visibility:visible" o:bullet="t">
        <v:imagedata r:id="rId6" o:title=""/>
      </v:shape>
    </w:pict>
  </w:numPicBullet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E9ABD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8DDCA9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B74EC0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DC28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9A85C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98A427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17CBB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56C6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0548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2585A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5849BB"/>
    <w:multiLevelType w:val="hybridMultilevel"/>
    <w:tmpl w:val="2F2C01B6"/>
    <w:lvl w:ilvl="0" w:tplc="E3EEE6A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2" w15:restartNumberingAfterBreak="0">
    <w:nsid w:val="14CC0DE1"/>
    <w:multiLevelType w:val="hybridMultilevel"/>
    <w:tmpl w:val="F6189F28"/>
    <w:lvl w:ilvl="0" w:tplc="30745FF6">
      <w:start w:val="1"/>
      <w:numFmt w:val="decimal"/>
      <w:lvlText w:val="%1."/>
      <w:lvlJc w:val="left"/>
      <w:pPr>
        <w:ind w:left="810" w:hanging="360"/>
      </w:pPr>
      <w:rPr>
        <w:rFonts w:ascii="Arial Black" w:hAnsi="Arial Black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CF6107"/>
    <w:multiLevelType w:val="hybridMultilevel"/>
    <w:tmpl w:val="38AEB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4225C1"/>
    <w:multiLevelType w:val="hybridMultilevel"/>
    <w:tmpl w:val="A3046AA2"/>
    <w:lvl w:ilvl="0" w:tplc="D78004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E371F9"/>
    <w:multiLevelType w:val="hybridMultilevel"/>
    <w:tmpl w:val="4DCE683A"/>
    <w:lvl w:ilvl="0" w:tplc="D24C3006">
      <w:start w:val="1"/>
      <w:numFmt w:val="decimal"/>
      <w:lvlText w:val="%1."/>
      <w:lvlJc w:val="left"/>
      <w:pPr>
        <w:ind w:left="990" w:hanging="54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0C32C3"/>
    <w:multiLevelType w:val="hybridMultilevel"/>
    <w:tmpl w:val="F0BE30A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71640"/>
    <w:multiLevelType w:val="hybridMultilevel"/>
    <w:tmpl w:val="520C1FEE"/>
    <w:lvl w:ilvl="0" w:tplc="A74CAC8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21953DC"/>
    <w:multiLevelType w:val="hybridMultilevel"/>
    <w:tmpl w:val="00ECC75C"/>
    <w:lvl w:ilvl="0" w:tplc="A0462B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8B6152"/>
    <w:multiLevelType w:val="hybridMultilevel"/>
    <w:tmpl w:val="9BD25F06"/>
    <w:lvl w:ilvl="0" w:tplc="F920D308">
      <w:start w:val="1"/>
      <w:numFmt w:val="decimal"/>
      <w:lvlText w:val="%1."/>
      <w:lvlJc w:val="left"/>
      <w:pPr>
        <w:ind w:left="900" w:hanging="54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5A3018"/>
    <w:multiLevelType w:val="hybridMultilevel"/>
    <w:tmpl w:val="65A4A150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2FBF5C7A"/>
    <w:multiLevelType w:val="hybridMultilevel"/>
    <w:tmpl w:val="B128BC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5571B4"/>
    <w:multiLevelType w:val="hybridMultilevel"/>
    <w:tmpl w:val="624ED07A"/>
    <w:lvl w:ilvl="0" w:tplc="7362FAEA">
      <w:start w:val="1"/>
      <w:numFmt w:val="decimal"/>
      <w:lvlText w:val="%1."/>
      <w:lvlJc w:val="left"/>
      <w:pPr>
        <w:ind w:left="720" w:hanging="540"/>
      </w:pPr>
      <w:rPr>
        <w:rFonts w:ascii="Arial Black" w:hAnsi="Arial Black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-1350" w:hanging="360"/>
      </w:pPr>
    </w:lvl>
    <w:lvl w:ilvl="2" w:tplc="0409001B" w:tentative="1">
      <w:start w:val="1"/>
      <w:numFmt w:val="lowerRoman"/>
      <w:lvlText w:val="%3."/>
      <w:lvlJc w:val="right"/>
      <w:pPr>
        <w:ind w:left="-630" w:hanging="180"/>
      </w:pPr>
    </w:lvl>
    <w:lvl w:ilvl="3" w:tplc="0409000F" w:tentative="1">
      <w:start w:val="1"/>
      <w:numFmt w:val="decimal"/>
      <w:lvlText w:val="%4."/>
      <w:lvlJc w:val="left"/>
      <w:pPr>
        <w:ind w:left="90" w:hanging="360"/>
      </w:pPr>
    </w:lvl>
    <w:lvl w:ilvl="4" w:tplc="04090019" w:tentative="1">
      <w:start w:val="1"/>
      <w:numFmt w:val="lowerLetter"/>
      <w:lvlText w:val="%5."/>
      <w:lvlJc w:val="left"/>
      <w:pPr>
        <w:ind w:left="810" w:hanging="360"/>
      </w:pPr>
    </w:lvl>
    <w:lvl w:ilvl="5" w:tplc="0409001B" w:tentative="1">
      <w:start w:val="1"/>
      <w:numFmt w:val="lowerRoman"/>
      <w:lvlText w:val="%6."/>
      <w:lvlJc w:val="right"/>
      <w:pPr>
        <w:ind w:left="1530" w:hanging="180"/>
      </w:pPr>
    </w:lvl>
    <w:lvl w:ilvl="6" w:tplc="0409000F" w:tentative="1">
      <w:start w:val="1"/>
      <w:numFmt w:val="decimal"/>
      <w:lvlText w:val="%7."/>
      <w:lvlJc w:val="left"/>
      <w:pPr>
        <w:ind w:left="2250" w:hanging="360"/>
      </w:pPr>
    </w:lvl>
    <w:lvl w:ilvl="7" w:tplc="04090019" w:tentative="1">
      <w:start w:val="1"/>
      <w:numFmt w:val="lowerLetter"/>
      <w:lvlText w:val="%8."/>
      <w:lvlJc w:val="left"/>
      <w:pPr>
        <w:ind w:left="2970" w:hanging="360"/>
      </w:pPr>
    </w:lvl>
    <w:lvl w:ilvl="8" w:tplc="0409001B" w:tentative="1">
      <w:start w:val="1"/>
      <w:numFmt w:val="lowerRoman"/>
      <w:lvlText w:val="%9."/>
      <w:lvlJc w:val="right"/>
      <w:pPr>
        <w:ind w:left="3690" w:hanging="180"/>
      </w:pPr>
    </w:lvl>
  </w:abstractNum>
  <w:abstractNum w:abstractNumId="24" w15:restartNumberingAfterBreak="0">
    <w:nsid w:val="3150147C"/>
    <w:multiLevelType w:val="hybridMultilevel"/>
    <w:tmpl w:val="05C0DEEE"/>
    <w:lvl w:ilvl="0" w:tplc="D9DEAF3E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25" w15:restartNumberingAfterBreak="0">
    <w:nsid w:val="33144A34"/>
    <w:multiLevelType w:val="hybridMultilevel"/>
    <w:tmpl w:val="C7104110"/>
    <w:lvl w:ilvl="0" w:tplc="8BB64730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742525"/>
    <w:multiLevelType w:val="hybridMultilevel"/>
    <w:tmpl w:val="9064B85A"/>
    <w:lvl w:ilvl="0" w:tplc="040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27" w15:restartNumberingAfterBreak="0">
    <w:nsid w:val="41924A1C"/>
    <w:multiLevelType w:val="hybridMultilevel"/>
    <w:tmpl w:val="B894845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4471653D"/>
    <w:multiLevelType w:val="hybridMultilevel"/>
    <w:tmpl w:val="02503796"/>
    <w:lvl w:ilvl="0" w:tplc="F4AC27CC">
      <w:start w:val="1"/>
      <w:numFmt w:val="bullet"/>
      <w:pStyle w:val="WABullet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2A06A9"/>
    <w:multiLevelType w:val="hybridMultilevel"/>
    <w:tmpl w:val="777420FC"/>
    <w:lvl w:ilvl="0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30" w15:restartNumberingAfterBreak="0">
    <w:nsid w:val="609624BC"/>
    <w:multiLevelType w:val="hybridMultilevel"/>
    <w:tmpl w:val="FC6EC7BC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1" w15:restartNumberingAfterBreak="0">
    <w:nsid w:val="6B1853BF"/>
    <w:multiLevelType w:val="hybridMultilevel"/>
    <w:tmpl w:val="0910F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E3590C"/>
    <w:multiLevelType w:val="singleLevel"/>
    <w:tmpl w:val="BC3E2C80"/>
    <w:lvl w:ilvl="0">
      <w:start w:val="1"/>
      <w:numFmt w:val="lowerLetter"/>
      <w:lvlText w:val="(%1)"/>
      <w:legacy w:legacy="1" w:legacySpace="120" w:legacyIndent="360"/>
      <w:lvlJc w:val="left"/>
      <w:pPr>
        <w:ind w:left="1080" w:hanging="360"/>
      </w:pPr>
    </w:lvl>
  </w:abstractNum>
  <w:abstractNum w:abstractNumId="33" w15:restartNumberingAfterBreak="0">
    <w:nsid w:val="7D707EC1"/>
    <w:multiLevelType w:val="hybridMultilevel"/>
    <w:tmpl w:val="1AE2CF3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6"/>
  </w:num>
  <w:num w:numId="4">
    <w:abstractNumId w:val="11"/>
  </w:num>
  <w:num w:numId="5">
    <w:abstractNumId w:val="20"/>
  </w:num>
  <w:num w:numId="6">
    <w:abstractNumId w:val="17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28"/>
  </w:num>
  <w:num w:numId="18">
    <w:abstractNumId w:val="32"/>
  </w:num>
  <w:num w:numId="19">
    <w:abstractNumId w:val="33"/>
  </w:num>
  <w:num w:numId="20">
    <w:abstractNumId w:val="14"/>
  </w:num>
  <w:num w:numId="21">
    <w:abstractNumId w:val="18"/>
  </w:num>
  <w:num w:numId="22">
    <w:abstractNumId w:val="31"/>
  </w:num>
  <w:num w:numId="23">
    <w:abstractNumId w:val="19"/>
  </w:num>
  <w:num w:numId="24">
    <w:abstractNumId w:val="25"/>
  </w:num>
  <w:num w:numId="25">
    <w:abstractNumId w:val="23"/>
  </w:num>
  <w:num w:numId="26">
    <w:abstractNumId w:val="24"/>
  </w:num>
  <w:num w:numId="27">
    <w:abstractNumId w:val="22"/>
  </w:num>
  <w:num w:numId="28">
    <w:abstractNumId w:val="26"/>
  </w:num>
  <w:num w:numId="29">
    <w:abstractNumId w:val="29"/>
  </w:num>
  <w:num w:numId="30">
    <w:abstractNumId w:val="27"/>
  </w:num>
  <w:num w:numId="31">
    <w:abstractNumId w:val="12"/>
  </w:num>
  <w:num w:numId="32">
    <w:abstractNumId w:val="30"/>
  </w:num>
  <w:num w:numId="33">
    <w:abstractNumId w:val="21"/>
  </w:num>
  <w:num w:numId="34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3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AA"/>
    <w:rsid w:val="00015C37"/>
    <w:rsid w:val="000312D2"/>
    <w:rsid w:val="000561A9"/>
    <w:rsid w:val="000620DD"/>
    <w:rsid w:val="00065A8F"/>
    <w:rsid w:val="0008377A"/>
    <w:rsid w:val="00085427"/>
    <w:rsid w:val="000935AB"/>
    <w:rsid w:val="000A11CA"/>
    <w:rsid w:val="000C2DF9"/>
    <w:rsid w:val="000C6401"/>
    <w:rsid w:val="000D5C61"/>
    <w:rsid w:val="000E3775"/>
    <w:rsid w:val="000E7335"/>
    <w:rsid w:val="000F4A27"/>
    <w:rsid w:val="00106AFC"/>
    <w:rsid w:val="0012155C"/>
    <w:rsid w:val="00137E93"/>
    <w:rsid w:val="00140662"/>
    <w:rsid w:val="0014092F"/>
    <w:rsid w:val="00154207"/>
    <w:rsid w:val="0016021F"/>
    <w:rsid w:val="00177632"/>
    <w:rsid w:val="00196AEF"/>
    <w:rsid w:val="001B6164"/>
    <w:rsid w:val="001C5F5E"/>
    <w:rsid w:val="001D71C2"/>
    <w:rsid w:val="001E68D1"/>
    <w:rsid w:val="001E709B"/>
    <w:rsid w:val="001F470D"/>
    <w:rsid w:val="001F51F5"/>
    <w:rsid w:val="00212D56"/>
    <w:rsid w:val="002152CD"/>
    <w:rsid w:val="0022184C"/>
    <w:rsid w:val="002245C9"/>
    <w:rsid w:val="00227D42"/>
    <w:rsid w:val="00236299"/>
    <w:rsid w:val="002423D2"/>
    <w:rsid w:val="002516EC"/>
    <w:rsid w:val="00251BDA"/>
    <w:rsid w:val="00260B0D"/>
    <w:rsid w:val="00271E3D"/>
    <w:rsid w:val="00291FF4"/>
    <w:rsid w:val="002B3AED"/>
    <w:rsid w:val="002C6DE1"/>
    <w:rsid w:val="002D3AA7"/>
    <w:rsid w:val="002F64D1"/>
    <w:rsid w:val="00305663"/>
    <w:rsid w:val="00306C30"/>
    <w:rsid w:val="00311BD8"/>
    <w:rsid w:val="00314F54"/>
    <w:rsid w:val="0032403C"/>
    <w:rsid w:val="00333EB4"/>
    <w:rsid w:val="00344E24"/>
    <w:rsid w:val="003520B4"/>
    <w:rsid w:val="00374C91"/>
    <w:rsid w:val="00381C27"/>
    <w:rsid w:val="00387153"/>
    <w:rsid w:val="003C1CD2"/>
    <w:rsid w:val="003C5394"/>
    <w:rsid w:val="003D58A2"/>
    <w:rsid w:val="003E533F"/>
    <w:rsid w:val="003F1635"/>
    <w:rsid w:val="003F663A"/>
    <w:rsid w:val="0041355C"/>
    <w:rsid w:val="004327B5"/>
    <w:rsid w:val="00447E3E"/>
    <w:rsid w:val="00477B7B"/>
    <w:rsid w:val="004A569D"/>
    <w:rsid w:val="004A7277"/>
    <w:rsid w:val="004C1E8D"/>
    <w:rsid w:val="004E0144"/>
    <w:rsid w:val="00520E63"/>
    <w:rsid w:val="0052426F"/>
    <w:rsid w:val="00527887"/>
    <w:rsid w:val="00530155"/>
    <w:rsid w:val="005323E3"/>
    <w:rsid w:val="00533B25"/>
    <w:rsid w:val="005409A2"/>
    <w:rsid w:val="00545D6C"/>
    <w:rsid w:val="0056461B"/>
    <w:rsid w:val="00575EF4"/>
    <w:rsid w:val="005A34AA"/>
    <w:rsid w:val="005B33D1"/>
    <w:rsid w:val="005E4B63"/>
    <w:rsid w:val="005E5583"/>
    <w:rsid w:val="005F6446"/>
    <w:rsid w:val="00605004"/>
    <w:rsid w:val="006145F7"/>
    <w:rsid w:val="00620844"/>
    <w:rsid w:val="006269C1"/>
    <w:rsid w:val="00635843"/>
    <w:rsid w:val="006548E4"/>
    <w:rsid w:val="0066511B"/>
    <w:rsid w:val="006663DC"/>
    <w:rsid w:val="006738E0"/>
    <w:rsid w:val="0067620E"/>
    <w:rsid w:val="00680A1A"/>
    <w:rsid w:val="006D0045"/>
    <w:rsid w:val="006E129D"/>
    <w:rsid w:val="006E63E2"/>
    <w:rsid w:val="006F1458"/>
    <w:rsid w:val="007424FD"/>
    <w:rsid w:val="007576C0"/>
    <w:rsid w:val="007625BE"/>
    <w:rsid w:val="0076416B"/>
    <w:rsid w:val="00781BF1"/>
    <w:rsid w:val="00795545"/>
    <w:rsid w:val="007B0116"/>
    <w:rsid w:val="007C2AF8"/>
    <w:rsid w:val="007C4FE2"/>
    <w:rsid w:val="007E662F"/>
    <w:rsid w:val="007F0122"/>
    <w:rsid w:val="00847DD7"/>
    <w:rsid w:val="00851FB0"/>
    <w:rsid w:val="008721CF"/>
    <w:rsid w:val="00883EE5"/>
    <w:rsid w:val="0089341F"/>
    <w:rsid w:val="00896E88"/>
    <w:rsid w:val="008A2540"/>
    <w:rsid w:val="008B3CC8"/>
    <w:rsid w:val="008C5566"/>
    <w:rsid w:val="008E3465"/>
    <w:rsid w:val="008F4090"/>
    <w:rsid w:val="009012B7"/>
    <w:rsid w:val="00926FC4"/>
    <w:rsid w:val="0095011C"/>
    <w:rsid w:val="009505C4"/>
    <w:rsid w:val="009514EE"/>
    <w:rsid w:val="009677EC"/>
    <w:rsid w:val="00970D8D"/>
    <w:rsid w:val="009B014D"/>
    <w:rsid w:val="009C2E2D"/>
    <w:rsid w:val="009D4331"/>
    <w:rsid w:val="009D6ED9"/>
    <w:rsid w:val="009E2235"/>
    <w:rsid w:val="009F630F"/>
    <w:rsid w:val="009F69E6"/>
    <w:rsid w:val="00A30C0C"/>
    <w:rsid w:val="00A6615E"/>
    <w:rsid w:val="00AC312E"/>
    <w:rsid w:val="00AE1C17"/>
    <w:rsid w:val="00AE335F"/>
    <w:rsid w:val="00B0403D"/>
    <w:rsid w:val="00B22E3E"/>
    <w:rsid w:val="00B265EC"/>
    <w:rsid w:val="00B35C9F"/>
    <w:rsid w:val="00B4290A"/>
    <w:rsid w:val="00B42EE5"/>
    <w:rsid w:val="00B438F8"/>
    <w:rsid w:val="00B53E94"/>
    <w:rsid w:val="00B75FF9"/>
    <w:rsid w:val="00BA78D6"/>
    <w:rsid w:val="00BB53A6"/>
    <w:rsid w:val="00BD035C"/>
    <w:rsid w:val="00BD2817"/>
    <w:rsid w:val="00C03D3E"/>
    <w:rsid w:val="00C06D55"/>
    <w:rsid w:val="00C105A3"/>
    <w:rsid w:val="00C12248"/>
    <w:rsid w:val="00C57396"/>
    <w:rsid w:val="00CB014B"/>
    <w:rsid w:val="00CC035D"/>
    <w:rsid w:val="00CC6E45"/>
    <w:rsid w:val="00CD2BE4"/>
    <w:rsid w:val="00CE7F7E"/>
    <w:rsid w:val="00CF4FB5"/>
    <w:rsid w:val="00D0144A"/>
    <w:rsid w:val="00D54A66"/>
    <w:rsid w:val="00D57C99"/>
    <w:rsid w:val="00D716B6"/>
    <w:rsid w:val="00D9543C"/>
    <w:rsid w:val="00DC191E"/>
    <w:rsid w:val="00DC4FE3"/>
    <w:rsid w:val="00DD61A8"/>
    <w:rsid w:val="00DE764E"/>
    <w:rsid w:val="00E3614E"/>
    <w:rsid w:val="00E61A8A"/>
    <w:rsid w:val="00E709BB"/>
    <w:rsid w:val="00E97236"/>
    <w:rsid w:val="00ED3C25"/>
    <w:rsid w:val="00EE481D"/>
    <w:rsid w:val="00EF326B"/>
    <w:rsid w:val="00F03ED4"/>
    <w:rsid w:val="00F04E5C"/>
    <w:rsid w:val="00F32B65"/>
    <w:rsid w:val="00F445B7"/>
    <w:rsid w:val="00F46808"/>
    <w:rsid w:val="00F510DC"/>
    <w:rsid w:val="00F579C5"/>
    <w:rsid w:val="00F71154"/>
    <w:rsid w:val="00F83A5B"/>
    <w:rsid w:val="00F848E4"/>
    <w:rsid w:val="00F90064"/>
    <w:rsid w:val="00F90579"/>
    <w:rsid w:val="00F92E09"/>
    <w:rsid w:val="00FB4F07"/>
    <w:rsid w:val="00FC7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73A8F9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Pr>
      <w:rFonts w:ascii="Cambria" w:eastAsia="MS Mincho" w:hAnsi="Cambria" w:cs="Times New Roman"/>
      <w:lang w:eastAsia="ja-JP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Pr>
      <w:rFonts w:ascii="Cambria" w:eastAsia="MS Mincho" w:hAnsi="Cambria" w:cs="Times New Roman"/>
      <w:lang w:eastAsia="ja-JP"/>
    </w:rPr>
  </w:style>
  <w:style w:type="character" w:styleId="PageNumber">
    <w:name w:val="page number"/>
    <w:uiPriority w:val="99"/>
    <w:rPr>
      <w:rFonts w:cs="Times New Roman"/>
    </w:rPr>
  </w:style>
  <w:style w:type="paragraph" w:styleId="BodyText">
    <w:name w:val="Body Text"/>
    <w:basedOn w:val="Normal"/>
    <w:link w:val="BodyTextChar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</w:rPr>
  </w:style>
  <w:style w:type="character" w:customStyle="1" w:styleId="BodyTextChar">
    <w:name w:val="Body Text Char"/>
    <w:link w:val="BodyText"/>
    <w:locked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qFormat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pPr>
      <w:spacing w:after="0"/>
    </w:pPr>
    <w:rPr>
      <w:rFonts w:ascii="Lucida Grande" w:hAnsi="Lucida Grande"/>
      <w:sz w:val="18"/>
      <w:szCs w:val="20"/>
    </w:rPr>
  </w:style>
  <w:style w:type="character" w:customStyle="1" w:styleId="BalloonTextChar">
    <w:name w:val="Balloon Text Char"/>
    <w:link w:val="BalloonText"/>
    <w:semiHidden/>
    <w:locked/>
    <w:rPr>
      <w:rFonts w:ascii="Lucida Grande" w:eastAsia="MS Mincho" w:hAnsi="Lucida Grande" w:cs="Times New Roman"/>
      <w:sz w:val="18"/>
      <w:lang w:eastAsia="ja-JP"/>
    </w:rPr>
  </w:style>
  <w:style w:type="character" w:styleId="CommentReference">
    <w:name w:val="annotation reference"/>
    <w:uiPriority w:val="99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link w:val="CommentText"/>
    <w:uiPriority w:val="99"/>
    <w:locked/>
    <w:rPr>
      <w:rFonts w:eastAsia="MS Mincho" w:cs="Times New Roman"/>
      <w:sz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</w:rPr>
  </w:style>
  <w:style w:type="character" w:customStyle="1" w:styleId="CommentSubjectChar">
    <w:name w:val="Comment Subject Char"/>
    <w:link w:val="CommentSubject"/>
    <w:semiHidden/>
    <w:locked/>
    <w:rPr>
      <w:rFonts w:eastAsia="MS Mincho" w:cs="Times New Roman"/>
      <w:b/>
      <w:sz w:val="24"/>
      <w:lang w:eastAsia="ja-JP"/>
    </w:rPr>
  </w:style>
  <w:style w:type="paragraph" w:customStyle="1" w:styleId="WAnote">
    <w:name w:val="WA note"/>
    <w:basedOn w:val="Normal"/>
    <w:qFormat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customStyle="1" w:styleId="WAsubcheckbox">
    <w:name w:val="WA sub check box"/>
    <w:basedOn w:val="Normal"/>
    <w:link w:val="WAsubcheckboxChar"/>
    <w:uiPriority w:val="99"/>
    <w:qFormat/>
    <w:pPr>
      <w:tabs>
        <w:tab w:val="left" w:pos="900"/>
        <w:tab w:val="left" w:pos="9360"/>
      </w:tabs>
      <w:suppressAutoHyphens/>
      <w:spacing w:before="80" w:after="0"/>
      <w:ind w:left="900" w:hanging="360"/>
    </w:pPr>
    <w:rPr>
      <w:rFonts w:ascii="Arial" w:hAnsi="Arial" w:cs="Arial"/>
      <w:spacing w:val="-2"/>
      <w:sz w:val="22"/>
      <w:szCs w:val="22"/>
    </w:rPr>
  </w:style>
  <w:style w:type="paragraph" w:customStyle="1" w:styleId="ColorfulShading-Accent11">
    <w:name w:val="Colorful Shading - Accent 11"/>
    <w:hidden/>
    <w:rPr>
      <w:rFonts w:eastAsia="MS Mincho"/>
      <w:sz w:val="24"/>
      <w:szCs w:val="24"/>
      <w:lang w:eastAsia="ja-JP"/>
    </w:rPr>
  </w:style>
  <w:style w:type="paragraph" w:customStyle="1" w:styleId="WABigSubhead">
    <w:name w:val="WA Big Subhead"/>
    <w:next w:val="Normal"/>
    <w:uiPriority w:val="99"/>
    <w:qFormat/>
    <w:pPr>
      <w:numPr>
        <w:numId w:val="3"/>
      </w:numPr>
      <w:tabs>
        <w:tab w:val="left" w:pos="2880"/>
      </w:tabs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">
    <w:name w:val="WA Body 6 above"/>
    <w:basedOn w:val="Normal"/>
    <w:uiPriority w:val="99"/>
    <w:qFormat/>
    <w:pPr>
      <w:tabs>
        <w:tab w:val="left" w:pos="900"/>
      </w:tabs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"/>
    <w:uiPriority w:val="99"/>
    <w:qFormat/>
    <w:pPr>
      <w:tabs>
        <w:tab w:val="left" w:pos="9360"/>
      </w:tabs>
      <w:ind w:left="900" w:firstLine="0"/>
    </w:pPr>
    <w:rPr>
      <w:u w:val="single"/>
    </w:rPr>
  </w:style>
  <w:style w:type="paragraph" w:customStyle="1" w:styleId="WABody4AboveIndented">
    <w:name w:val="WA Body 4 Above Indented"/>
    <w:basedOn w:val="Normal"/>
    <w:qFormat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DeepIndent">
    <w:name w:val="WA Body Deep Indent"/>
    <w:basedOn w:val="WABody4AboveIndented"/>
    <w:qFormat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pPr>
      <w:numPr>
        <w:numId w:val="17"/>
      </w:numPr>
      <w:tabs>
        <w:tab w:val="left" w:pos="1260"/>
      </w:tabs>
      <w:spacing w:before="60" w:after="0"/>
      <w:ind w:left="1260"/>
    </w:pPr>
    <w:rPr>
      <w:rFonts w:ascii="Arial" w:hAnsi="Arial" w:cs="Arial"/>
      <w:sz w:val="22"/>
    </w:rPr>
  </w:style>
  <w:style w:type="paragraph" w:customStyle="1" w:styleId="WAFormTitle">
    <w:name w:val="WA Form Title"/>
    <w:basedOn w:val="Normal"/>
    <w:qFormat/>
    <w:rsid w:val="001D71C2"/>
    <w:pPr>
      <w:spacing w:before="200"/>
      <w:jc w:val="center"/>
      <w:outlineLvl w:val="0"/>
    </w:pPr>
    <w:rPr>
      <w:rFonts w:ascii="Arial Black" w:hAnsi="Arial Black" w:cs="Arial"/>
      <w:b/>
      <w:sz w:val="32"/>
      <w:szCs w:val="34"/>
    </w:rPr>
  </w:style>
  <w:style w:type="paragraph" w:customStyle="1" w:styleId="WAItal10">
    <w:name w:val="WA Ital 10"/>
    <w:basedOn w:val="Normal"/>
    <w:qFormat/>
    <w:rPr>
      <w:rFonts w:ascii="Arial" w:hAnsi="Arial"/>
      <w:i/>
      <w:sz w:val="20"/>
      <w:szCs w:val="20"/>
    </w:rPr>
  </w:style>
  <w:style w:type="paragraph" w:customStyle="1" w:styleId="WAsectionheading">
    <w:name w:val="WA section heading"/>
    <w:basedOn w:val="Normal"/>
    <w:qFormat/>
    <w:rsid w:val="001D71C2"/>
    <w:pPr>
      <w:tabs>
        <w:tab w:val="left" w:pos="540"/>
      </w:tabs>
      <w:spacing w:before="200" w:after="120"/>
      <w:ind w:left="547" w:hanging="547"/>
      <w:outlineLvl w:val="1"/>
    </w:pPr>
    <w:rPr>
      <w:rFonts w:ascii="Arial" w:hAnsi="Arial"/>
      <w:b/>
    </w:rPr>
  </w:style>
  <w:style w:type="paragraph" w:customStyle="1" w:styleId="WAPage1header">
    <w:name w:val="WA Page 1 header"/>
    <w:basedOn w:val="Normal"/>
    <w:qFormat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"/>
    <w:qFormat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pPr>
      <w:numPr>
        <w:numId w:val="5"/>
      </w:numPr>
      <w:tabs>
        <w:tab w:val="left" w:pos="1980"/>
      </w:tabs>
    </w:pPr>
  </w:style>
  <w:style w:type="paragraph" w:customStyle="1" w:styleId="WATableBodyText">
    <w:name w:val="WA Table Body Text"/>
    <w:basedOn w:val="Normal"/>
    <w:qFormat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1stlineaftersub">
    <w:name w:val="WA 1st line after sub"/>
    <w:basedOn w:val="WABody6above"/>
    <w:qFormat/>
    <w:pPr>
      <w:spacing w:before="80"/>
      <w:ind w:left="900" w:hanging="353"/>
    </w:pPr>
  </w:style>
  <w:style w:type="paragraph" w:styleId="DocumentMap">
    <w:name w:val="Document Map"/>
    <w:basedOn w:val="Normal"/>
    <w:link w:val="DocumentMapChar"/>
    <w:rPr>
      <w:rFonts w:ascii="Lucida Grande" w:hAnsi="Lucida Grande"/>
    </w:rPr>
  </w:style>
  <w:style w:type="paragraph" w:customStyle="1" w:styleId="WACheckboxOther">
    <w:name w:val="WA Check box + Other"/>
    <w:basedOn w:val="WABody4AboveIndented"/>
    <w:qFormat/>
    <w:pPr>
      <w:tabs>
        <w:tab w:val="clear" w:pos="5400"/>
        <w:tab w:val="left" w:pos="9360"/>
      </w:tabs>
    </w:pPr>
  </w:style>
  <w:style w:type="paragraph" w:customStyle="1" w:styleId="WAsub-subcheck">
    <w:name w:val="WA sub-sub check"/>
    <w:basedOn w:val="Normal"/>
    <w:qFormat/>
    <w:pPr>
      <w:tabs>
        <w:tab w:val="left" w:pos="2520"/>
      </w:tabs>
      <w:spacing w:before="20" w:after="0"/>
      <w:ind w:left="2520" w:hanging="540"/>
    </w:pPr>
    <w:rPr>
      <w:rFonts w:ascii="Arial" w:hAnsi="Arial" w:cs="Arial"/>
      <w:sz w:val="22"/>
      <w:szCs w:val="22"/>
    </w:rPr>
  </w:style>
  <w:style w:type="character" w:customStyle="1" w:styleId="DocumentMapChar">
    <w:name w:val="Document Map Char"/>
    <w:link w:val="DocumentMap"/>
    <w:rPr>
      <w:rFonts w:ascii="Lucida Grande" w:eastAsia="MS Mincho" w:hAnsi="Lucida Grande" w:cs="Lucida Grande"/>
      <w:sz w:val="24"/>
      <w:szCs w:val="24"/>
      <w:lang w:eastAsia="ja-JP"/>
    </w:rPr>
  </w:style>
  <w:style w:type="paragraph" w:customStyle="1" w:styleId="WACaptionPartyNameSpace">
    <w:name w:val="WA Caption Party Name Space"/>
    <w:basedOn w:val="Normal"/>
    <w:qFormat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WABody38flush">
    <w:name w:val="WA Body .38&quot; flush"/>
    <w:basedOn w:val="Normal"/>
    <w:uiPriority w:val="99"/>
    <w:qFormat/>
    <w:pPr>
      <w:spacing w:before="120" w:after="0"/>
      <w:ind w:left="547"/>
    </w:pPr>
    <w:rPr>
      <w:rFonts w:ascii="Arial" w:hAnsi="Arial" w:cs="Arial"/>
      <w:spacing w:val="-2"/>
      <w:sz w:val="22"/>
      <w:szCs w:val="20"/>
    </w:rPr>
  </w:style>
  <w:style w:type="paragraph" w:customStyle="1" w:styleId="WABody4aboveIndented0">
    <w:name w:val="WA Body 4 above Indented"/>
    <w:basedOn w:val="WABody6above"/>
    <w:qFormat/>
    <w:pPr>
      <w:tabs>
        <w:tab w:val="clear" w:pos="900"/>
        <w:tab w:val="left" w:pos="1260"/>
        <w:tab w:val="left" w:pos="5400"/>
        <w:tab w:val="left" w:pos="9360"/>
      </w:tabs>
      <w:spacing w:before="80"/>
      <w:ind w:left="1260"/>
    </w:pPr>
    <w:rPr>
      <w:color w:val="000000"/>
    </w:rPr>
  </w:style>
  <w:style w:type="paragraph" w:customStyle="1" w:styleId="WABody6AboveHang">
    <w:name w:val="WA Body 6 Above Hang"/>
    <w:basedOn w:val="Normal"/>
    <w:qFormat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pPr>
      <w:spacing w:before="120"/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character" w:customStyle="1" w:styleId="WAsubcheckboxChar">
    <w:name w:val="WA sub check box Char"/>
    <w:link w:val="WAsubcheckbox"/>
    <w:uiPriority w:val="99"/>
    <w:locked/>
    <w:rPr>
      <w:rFonts w:ascii="Arial" w:eastAsia="MS Mincho" w:hAnsi="Arial" w:cs="Arial"/>
      <w:spacing w:val="-2"/>
      <w:sz w:val="22"/>
      <w:szCs w:val="22"/>
      <w:lang w:eastAsia="ja-JP"/>
    </w:rPr>
  </w:style>
  <w:style w:type="paragraph" w:styleId="Revision">
    <w:name w:val="Revision"/>
    <w:hidden/>
    <w:rPr>
      <w:rFonts w:eastAsia="MS Mincho"/>
      <w:sz w:val="24"/>
      <w:szCs w:val="24"/>
      <w:lang w:eastAsia="ja-JP"/>
    </w:rPr>
  </w:style>
  <w:style w:type="paragraph" w:customStyle="1" w:styleId="WABody63flush">
    <w:name w:val="WA Body .63&quot; flush"/>
    <w:basedOn w:val="Normal"/>
    <w:next w:val="Normal"/>
    <w:qFormat/>
    <w:rsid w:val="0066511B"/>
    <w:pPr>
      <w:spacing w:before="120" w:after="0"/>
      <w:ind w:left="907"/>
    </w:pPr>
    <w:rPr>
      <w:rFonts w:ascii="Arial" w:eastAsia="Cambria" w:hAnsi="Arial" w:cs="Arial"/>
      <w:spacing w:val="-2"/>
      <w:sz w:val="22"/>
      <w:szCs w:val="20"/>
      <w:lang w:eastAsia="en-US"/>
    </w:rPr>
  </w:style>
  <w:style w:type="character" w:styleId="FollowedHyperlink">
    <w:name w:val="FollowedHyperlink"/>
    <w:basedOn w:val="DefaultParagraphFont"/>
    <w:semiHidden/>
    <w:unhideWhenUsed/>
    <w:rsid w:val="001E68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3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doh.wa.gov/LicensesPermitsandCertificates/BirthDeathMarriageandDivorce/Paternity/PaternityCourtOrde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2018-12-18T00:36:00Z</dcterms:created>
  <dcterms:modified xsi:type="dcterms:W3CDTF">2018-12-19T20:58:00Z</dcterms:modified>
</cp:coreProperties>
</file>